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9EE40DD" w:rsidR="00E90E49" w:rsidRPr="00D253BF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10350696"/>
      <w:bookmarkEnd w:id="0"/>
      <w:r w:rsidRPr="00D253BF">
        <w:rPr>
          <w:lang w:val="en-US"/>
        </w:rPr>
        <w:t>3</w:t>
      </w:r>
      <w:bookmarkStart w:id="1" w:name="_Ref110851541"/>
      <w:bookmarkEnd w:id="1"/>
      <w:r w:rsidRPr="00D253BF">
        <w:rPr>
          <w:lang w:val="en-US"/>
        </w:rPr>
        <w:t>GPP TSG-RAN WG</w:t>
      </w:r>
      <w:r w:rsidR="00F20F5C" w:rsidRPr="00D253BF">
        <w:rPr>
          <w:lang w:val="en-US"/>
        </w:rPr>
        <w:t>2</w:t>
      </w:r>
      <w:r w:rsidRPr="00D253BF">
        <w:rPr>
          <w:lang w:val="en-US"/>
        </w:rPr>
        <w:t xml:space="preserve"> </w:t>
      </w:r>
      <w:r w:rsidR="002E58DF" w:rsidRPr="00D253BF">
        <w:rPr>
          <w:lang w:val="en-US"/>
        </w:rPr>
        <w:t xml:space="preserve">Meeting </w:t>
      </w:r>
      <w:r w:rsidRPr="00D253BF">
        <w:rPr>
          <w:lang w:val="en-US"/>
        </w:rPr>
        <w:t>#</w:t>
      </w:r>
      <w:r w:rsidR="0041202E" w:rsidRPr="00D253BF">
        <w:rPr>
          <w:lang w:val="en-US"/>
        </w:rPr>
        <w:t>12</w:t>
      </w:r>
      <w:r w:rsidR="005C405A" w:rsidRPr="00D253BF">
        <w:rPr>
          <w:lang w:val="en-US"/>
        </w:rPr>
        <w:t>4</w:t>
      </w:r>
      <w:r w:rsidRPr="00D253BF">
        <w:rPr>
          <w:lang w:val="en-US"/>
        </w:rPr>
        <w:tab/>
      </w:r>
      <w:r w:rsidR="00091557" w:rsidRPr="00D253BF">
        <w:rPr>
          <w:sz w:val="32"/>
          <w:szCs w:val="32"/>
          <w:lang w:val="en-US"/>
        </w:rPr>
        <w:t>R2-</w:t>
      </w:r>
      <w:r w:rsidR="00F41886" w:rsidRPr="00D253BF">
        <w:rPr>
          <w:sz w:val="32"/>
          <w:szCs w:val="32"/>
          <w:lang w:val="en-US"/>
        </w:rPr>
        <w:t>231</w:t>
      </w:r>
      <w:r w:rsidR="00B86649">
        <w:rPr>
          <w:sz w:val="32"/>
          <w:szCs w:val="32"/>
          <w:lang w:val="en-US"/>
        </w:rPr>
        <w:t>2977</w:t>
      </w:r>
    </w:p>
    <w:p w14:paraId="0DEF01D1" w14:textId="135A3FAF" w:rsidR="00E90E49" w:rsidRPr="00D253BF" w:rsidRDefault="005C405A" w:rsidP="00311702">
      <w:pPr>
        <w:pStyle w:val="3GPPHeader"/>
        <w:rPr>
          <w:lang w:val="en-US"/>
        </w:rPr>
      </w:pPr>
      <w:r w:rsidRPr="00D253BF">
        <w:rPr>
          <w:lang w:val="en-US"/>
        </w:rPr>
        <w:t>Chicago</w:t>
      </w:r>
      <w:r w:rsidR="0041202E" w:rsidRPr="00D253BF">
        <w:rPr>
          <w:lang w:val="en-US"/>
        </w:rPr>
        <w:t>,</w:t>
      </w:r>
      <w:r w:rsidR="002E58DF" w:rsidRPr="00D253BF">
        <w:rPr>
          <w:lang w:val="en-US"/>
        </w:rPr>
        <w:t xml:space="preserve"> </w:t>
      </w:r>
      <w:r w:rsidRPr="00D253BF">
        <w:rPr>
          <w:lang w:val="en-US"/>
        </w:rPr>
        <w:t>USA</w:t>
      </w:r>
      <w:r w:rsidR="002E58DF" w:rsidRPr="00D253BF">
        <w:rPr>
          <w:lang w:val="en-US"/>
        </w:rPr>
        <w:t>,</w:t>
      </w:r>
      <w:r w:rsidR="0041202E" w:rsidRPr="00D253BF">
        <w:rPr>
          <w:lang w:val="en-US"/>
        </w:rPr>
        <w:t xml:space="preserve"> </w:t>
      </w:r>
      <w:r w:rsidRPr="00D253BF">
        <w:rPr>
          <w:lang w:val="en-US"/>
        </w:rPr>
        <w:t>13</w:t>
      </w:r>
      <w:r w:rsidR="005A77EA" w:rsidRPr="00D253BF">
        <w:rPr>
          <w:vertAlign w:val="superscript"/>
          <w:lang w:val="en-US"/>
        </w:rPr>
        <w:t>th</w:t>
      </w:r>
      <w:r w:rsidR="00F220D6" w:rsidRPr="00D253BF">
        <w:rPr>
          <w:lang w:val="en-US"/>
        </w:rPr>
        <w:t xml:space="preserve"> </w:t>
      </w:r>
      <w:r w:rsidR="005324D2" w:rsidRPr="00D253BF">
        <w:rPr>
          <w:lang w:val="en-US"/>
        </w:rPr>
        <w:t xml:space="preserve">– </w:t>
      </w:r>
      <w:r w:rsidR="005A77EA" w:rsidRPr="00D253BF">
        <w:rPr>
          <w:lang w:val="en-US"/>
        </w:rPr>
        <w:t>1</w:t>
      </w:r>
      <w:r w:rsidRPr="00D253BF">
        <w:rPr>
          <w:lang w:val="en-US"/>
        </w:rPr>
        <w:t>7</w:t>
      </w:r>
      <w:r w:rsidR="00A16544" w:rsidRPr="00D253BF">
        <w:rPr>
          <w:vertAlign w:val="superscript"/>
          <w:lang w:val="en-US"/>
        </w:rPr>
        <w:t>th</w:t>
      </w:r>
      <w:r w:rsidR="00F220D6" w:rsidRPr="00D253BF">
        <w:rPr>
          <w:lang w:val="en-US"/>
        </w:rPr>
        <w:t xml:space="preserve"> </w:t>
      </w:r>
      <w:r w:rsidRPr="00D253BF">
        <w:rPr>
          <w:lang w:val="en-US"/>
        </w:rPr>
        <w:t>November</w:t>
      </w:r>
      <w:r w:rsidR="005324D2" w:rsidRPr="00D253BF">
        <w:rPr>
          <w:lang w:val="en-US"/>
        </w:rPr>
        <w:t xml:space="preserve"> </w:t>
      </w:r>
      <w:r w:rsidR="007D4180" w:rsidRPr="00D253BF">
        <w:rPr>
          <w:lang w:val="en-US"/>
        </w:rPr>
        <w:t>202</w:t>
      </w:r>
      <w:r w:rsidR="00F220D6" w:rsidRPr="00D253BF">
        <w:rPr>
          <w:lang w:val="en-US"/>
        </w:rPr>
        <w:t>3</w:t>
      </w:r>
    </w:p>
    <w:p w14:paraId="252563D4" w14:textId="77777777" w:rsidR="00E90E49" w:rsidRPr="00D253BF" w:rsidRDefault="00E90E49" w:rsidP="00357380">
      <w:pPr>
        <w:pStyle w:val="3GPPHeader"/>
        <w:rPr>
          <w:lang w:val="en-US"/>
        </w:rPr>
      </w:pPr>
    </w:p>
    <w:p w14:paraId="267378A2" w14:textId="2EA8603B" w:rsidR="00E90E49" w:rsidRPr="00D253BF" w:rsidRDefault="00E90E49" w:rsidP="00311702">
      <w:pPr>
        <w:pStyle w:val="3GPPHeader"/>
        <w:rPr>
          <w:sz w:val="22"/>
          <w:szCs w:val="22"/>
          <w:lang w:val="en-US"/>
        </w:rPr>
      </w:pPr>
      <w:r w:rsidRPr="00D253BF">
        <w:rPr>
          <w:sz w:val="22"/>
          <w:szCs w:val="22"/>
          <w:lang w:val="en-US"/>
        </w:rPr>
        <w:t>Agenda Item:</w:t>
      </w:r>
      <w:r w:rsidRPr="00D253BF">
        <w:rPr>
          <w:sz w:val="22"/>
          <w:szCs w:val="22"/>
          <w:lang w:val="en-US"/>
        </w:rPr>
        <w:tab/>
      </w:r>
      <w:r w:rsidR="00B86649">
        <w:rPr>
          <w:sz w:val="22"/>
          <w:szCs w:val="22"/>
          <w:lang w:val="en-US"/>
        </w:rPr>
        <w:t>5.1.3.1</w:t>
      </w:r>
    </w:p>
    <w:p w14:paraId="36E7B6AB" w14:textId="77777777" w:rsidR="00E90E49" w:rsidRPr="00D253BF" w:rsidRDefault="003D3C45" w:rsidP="00F64C2B">
      <w:pPr>
        <w:pStyle w:val="3GPPHeader"/>
        <w:rPr>
          <w:sz w:val="22"/>
          <w:szCs w:val="22"/>
          <w:lang w:val="en-US"/>
        </w:rPr>
      </w:pPr>
      <w:r w:rsidRPr="00D253BF">
        <w:rPr>
          <w:sz w:val="22"/>
          <w:szCs w:val="22"/>
          <w:lang w:val="en-US"/>
        </w:rPr>
        <w:t>Source:</w:t>
      </w:r>
      <w:r w:rsidR="00E90E49" w:rsidRPr="00D253BF">
        <w:rPr>
          <w:sz w:val="22"/>
          <w:szCs w:val="22"/>
          <w:lang w:val="en-US"/>
        </w:rPr>
        <w:tab/>
      </w:r>
      <w:r w:rsidR="00F64C2B" w:rsidRPr="00D253BF">
        <w:rPr>
          <w:sz w:val="22"/>
          <w:szCs w:val="22"/>
          <w:lang w:val="en-US"/>
        </w:rPr>
        <w:t>Ericsson</w:t>
      </w:r>
    </w:p>
    <w:p w14:paraId="72579376" w14:textId="1569282A" w:rsidR="00E90E49" w:rsidRPr="00D253BF" w:rsidRDefault="003D3C45" w:rsidP="00311702">
      <w:pPr>
        <w:pStyle w:val="3GPPHeader"/>
        <w:rPr>
          <w:sz w:val="22"/>
          <w:szCs w:val="22"/>
          <w:lang w:val="en-US"/>
        </w:rPr>
      </w:pPr>
      <w:r w:rsidRPr="00D253BF">
        <w:rPr>
          <w:sz w:val="22"/>
          <w:szCs w:val="22"/>
          <w:lang w:val="en-US"/>
        </w:rPr>
        <w:t>Title:</w:t>
      </w:r>
      <w:r w:rsidR="00E90E49" w:rsidRPr="00D253BF">
        <w:rPr>
          <w:sz w:val="22"/>
          <w:szCs w:val="22"/>
          <w:lang w:val="en-US"/>
        </w:rPr>
        <w:tab/>
      </w:r>
      <w:r w:rsidR="005C3F05" w:rsidRPr="00D253BF">
        <w:rPr>
          <w:sz w:val="22"/>
          <w:szCs w:val="22"/>
          <w:lang w:val="en-US"/>
        </w:rPr>
        <w:t>Clarification on modification of PUCCH-Config</w:t>
      </w:r>
    </w:p>
    <w:p w14:paraId="24C111CD" w14:textId="77777777" w:rsidR="00E90E49" w:rsidRPr="00D253BF" w:rsidRDefault="00E90E49" w:rsidP="00D546FF">
      <w:pPr>
        <w:pStyle w:val="3GPPHeader"/>
        <w:rPr>
          <w:sz w:val="22"/>
          <w:szCs w:val="22"/>
          <w:lang w:val="en-US"/>
        </w:rPr>
      </w:pPr>
      <w:r w:rsidRPr="00D253BF">
        <w:rPr>
          <w:sz w:val="22"/>
          <w:szCs w:val="22"/>
          <w:lang w:val="en-US"/>
        </w:rPr>
        <w:t>Document for:</w:t>
      </w:r>
      <w:r w:rsidRPr="00D253BF">
        <w:rPr>
          <w:sz w:val="22"/>
          <w:szCs w:val="22"/>
          <w:lang w:val="en-US"/>
        </w:rPr>
        <w:tab/>
        <w:t>Discussion, Decision</w:t>
      </w:r>
    </w:p>
    <w:p w14:paraId="1DD4A9BC" w14:textId="77777777" w:rsidR="00E90E49" w:rsidRPr="00D253BF" w:rsidRDefault="00E90E49" w:rsidP="00E90E49">
      <w:pPr>
        <w:rPr>
          <w:lang w:val="en-US"/>
        </w:rPr>
      </w:pPr>
    </w:p>
    <w:p w14:paraId="61C5519F" w14:textId="5983F7FF" w:rsidR="00713CB7" w:rsidRPr="00D253BF" w:rsidRDefault="00230D18" w:rsidP="002E58DF">
      <w:pPr>
        <w:pStyle w:val="Heading1"/>
        <w:rPr>
          <w:lang w:val="en-US"/>
        </w:rPr>
      </w:pPr>
      <w:r w:rsidRPr="00D253BF">
        <w:rPr>
          <w:lang w:val="en-US"/>
        </w:rPr>
        <w:t>1</w:t>
      </w:r>
      <w:r w:rsidRPr="00D253BF">
        <w:rPr>
          <w:lang w:val="en-US"/>
        </w:rPr>
        <w:tab/>
      </w:r>
      <w:r w:rsidR="00E90E49" w:rsidRPr="00D253BF">
        <w:rPr>
          <w:lang w:val="en-US"/>
        </w:rPr>
        <w:t>Introduction</w:t>
      </w:r>
    </w:p>
    <w:p w14:paraId="67F9A131" w14:textId="18BD55AC" w:rsidR="002E2F65" w:rsidRPr="00D253BF" w:rsidRDefault="00D5489E" w:rsidP="00CE0424">
      <w:pPr>
        <w:pStyle w:val="BodyText"/>
        <w:rPr>
          <w:lang w:val="en-US"/>
        </w:rPr>
      </w:pPr>
      <w:r w:rsidRPr="00D253BF">
        <w:rPr>
          <w:lang w:val="en-US"/>
        </w:rPr>
        <w:t xml:space="preserve">In the RAN2#123 meeting, a discussion on what modification of a PUCCH-Config means according to what is state in TS 38.331, but no consensus was </w:t>
      </w:r>
      <w:r w:rsidR="00CB6902" w:rsidRPr="00D253BF">
        <w:rPr>
          <w:lang w:val="en-US"/>
        </w:rPr>
        <w:t>reached,</w:t>
      </w:r>
      <w:r w:rsidRPr="00D253BF">
        <w:rPr>
          <w:lang w:val="en-US"/>
        </w:rPr>
        <w:t xml:space="preserve"> and the discussion was postponed:</w:t>
      </w:r>
    </w:p>
    <w:p w14:paraId="213262D7" w14:textId="77777777" w:rsidR="00CB6902" w:rsidRPr="00D253BF" w:rsidRDefault="00CB6902" w:rsidP="00CB6902">
      <w:pPr>
        <w:pStyle w:val="BoldComments"/>
        <w:rPr>
          <w:lang w:val="en-US"/>
        </w:rPr>
      </w:pPr>
      <w:r w:rsidRPr="00D253BF">
        <w:rPr>
          <w:lang w:val="en-US"/>
        </w:rPr>
        <w:t>NR Rel-15</w:t>
      </w:r>
    </w:p>
    <w:p w14:paraId="25069731" w14:textId="77777777" w:rsidR="00CB6902" w:rsidRPr="00D253BF" w:rsidRDefault="00CB6902" w:rsidP="00CB6902">
      <w:pPr>
        <w:pStyle w:val="Comments"/>
        <w:rPr>
          <w:noProof w:val="0"/>
          <w:lang w:val="en-US"/>
        </w:rPr>
      </w:pPr>
      <w:r w:rsidRPr="00D253BF">
        <w:rPr>
          <w:noProof w:val="0"/>
          <w:lang w:val="en-US"/>
        </w:rPr>
        <w:t>Release and Add BWP-</w:t>
      </w:r>
      <w:proofErr w:type="spellStart"/>
      <w:r w:rsidRPr="00D253BF">
        <w:rPr>
          <w:noProof w:val="0"/>
          <w:lang w:val="en-US"/>
        </w:rPr>
        <w:t>UplinkDedicated</w:t>
      </w:r>
      <w:proofErr w:type="spellEnd"/>
    </w:p>
    <w:p w14:paraId="08E2F86A" w14:textId="77777777" w:rsidR="00CB6902" w:rsidRPr="00D253BF" w:rsidRDefault="00B86649" w:rsidP="00CB6902">
      <w:pPr>
        <w:pStyle w:val="Doc-title"/>
        <w:rPr>
          <w:noProof w:val="0"/>
          <w:lang w:val="en-US"/>
        </w:rPr>
      </w:pPr>
      <w:hyperlink r:id="rId11" w:history="1">
        <w:r w:rsidR="00CB6902" w:rsidRPr="00D253BF">
          <w:rPr>
            <w:rStyle w:val="Hyperlink"/>
            <w:noProof w:val="0"/>
            <w:lang w:val="en-US"/>
          </w:rPr>
          <w:t>R2-2307331</w:t>
        </w:r>
      </w:hyperlink>
      <w:r w:rsidR="00CB6902" w:rsidRPr="00D253BF">
        <w:rPr>
          <w:noProof w:val="0"/>
          <w:lang w:val="en-US"/>
        </w:rPr>
        <w:tab/>
        <w:t xml:space="preserve">Clarification to release and add of </w:t>
      </w:r>
      <w:bookmarkStart w:id="2" w:name="OLE_LINK24"/>
      <w:bookmarkStart w:id="3" w:name="OLE_LINK25"/>
      <w:r w:rsidR="00CB6902" w:rsidRPr="00D253BF">
        <w:rPr>
          <w:noProof w:val="0"/>
          <w:lang w:val="en-US"/>
        </w:rPr>
        <w:t>BWP-</w:t>
      </w:r>
      <w:proofErr w:type="spellStart"/>
      <w:r w:rsidR="00CB6902" w:rsidRPr="00D253BF">
        <w:rPr>
          <w:noProof w:val="0"/>
          <w:lang w:val="en-US"/>
        </w:rPr>
        <w:t>UplinkDedicated</w:t>
      </w:r>
      <w:bookmarkEnd w:id="2"/>
      <w:bookmarkEnd w:id="3"/>
      <w:proofErr w:type="spellEnd"/>
      <w:r w:rsidR="00CB6902" w:rsidRPr="00D253BF">
        <w:rPr>
          <w:noProof w:val="0"/>
          <w:lang w:val="en-US"/>
        </w:rPr>
        <w:tab/>
        <w:t>Nokia, Nokia Shanghai Bell</w:t>
      </w:r>
      <w:r w:rsidR="00CB6902" w:rsidRPr="00D253BF">
        <w:rPr>
          <w:noProof w:val="0"/>
          <w:lang w:val="en-US"/>
        </w:rPr>
        <w:tab/>
        <w:t>CR</w:t>
      </w:r>
      <w:r w:rsidR="00CB6902" w:rsidRPr="00D253BF">
        <w:rPr>
          <w:noProof w:val="0"/>
          <w:lang w:val="en-US"/>
        </w:rPr>
        <w:tab/>
        <w:t>Rel-15</w:t>
      </w:r>
      <w:r w:rsidR="00CB6902" w:rsidRPr="00D253BF">
        <w:rPr>
          <w:noProof w:val="0"/>
          <w:lang w:val="en-US"/>
        </w:rPr>
        <w:tab/>
        <w:t>38.331</w:t>
      </w:r>
      <w:r w:rsidR="00CB6902" w:rsidRPr="00D253BF">
        <w:rPr>
          <w:noProof w:val="0"/>
          <w:lang w:val="en-US"/>
        </w:rPr>
        <w:tab/>
        <w:t>15.22.0</w:t>
      </w:r>
      <w:r w:rsidR="00CB6902" w:rsidRPr="00D253BF">
        <w:rPr>
          <w:noProof w:val="0"/>
          <w:lang w:val="en-US"/>
        </w:rPr>
        <w:tab/>
        <w:t>4186</w:t>
      </w:r>
      <w:r w:rsidR="00CB6902" w:rsidRPr="00D253BF">
        <w:rPr>
          <w:noProof w:val="0"/>
          <w:lang w:val="en-US"/>
        </w:rPr>
        <w:tab/>
        <w:t>-</w:t>
      </w:r>
      <w:r w:rsidR="00CB6902" w:rsidRPr="00D253BF">
        <w:rPr>
          <w:noProof w:val="0"/>
          <w:lang w:val="en-US"/>
        </w:rPr>
        <w:tab/>
        <w:t>F</w:t>
      </w:r>
      <w:r w:rsidR="00CB6902" w:rsidRPr="00D253BF">
        <w:rPr>
          <w:noProof w:val="0"/>
          <w:lang w:val="en-US"/>
        </w:rPr>
        <w:tab/>
      </w:r>
      <w:proofErr w:type="spellStart"/>
      <w:r w:rsidR="00CB6902" w:rsidRPr="00D253BF">
        <w:rPr>
          <w:noProof w:val="0"/>
          <w:lang w:val="en-US"/>
        </w:rPr>
        <w:t>NR_newRAT</w:t>
      </w:r>
      <w:proofErr w:type="spellEnd"/>
      <w:r w:rsidR="00CB6902" w:rsidRPr="00D253BF">
        <w:rPr>
          <w:noProof w:val="0"/>
          <w:lang w:val="en-US"/>
        </w:rPr>
        <w:t>-</w:t>
      </w:r>
      <w:proofErr w:type="gramStart"/>
      <w:r w:rsidR="00CB6902" w:rsidRPr="00D253BF">
        <w:rPr>
          <w:noProof w:val="0"/>
          <w:lang w:val="en-US"/>
        </w:rPr>
        <w:t>Core</w:t>
      </w:r>
      <w:proofErr w:type="gramEnd"/>
    </w:p>
    <w:p w14:paraId="0660A42C" w14:textId="77777777" w:rsidR="00CB6902" w:rsidRPr="00D253BF" w:rsidRDefault="00B86649" w:rsidP="00CB6902">
      <w:pPr>
        <w:pStyle w:val="Doc-title"/>
        <w:rPr>
          <w:noProof w:val="0"/>
          <w:lang w:val="en-US"/>
        </w:rPr>
      </w:pPr>
      <w:hyperlink r:id="rId12" w:tooltip="C:Usersmtk65284Documents3GPPtsg_ranWG2_RL2RAN2DocsR2-2307332.zip" w:history="1">
        <w:r w:rsidR="00CB6902" w:rsidRPr="00D253BF">
          <w:rPr>
            <w:rStyle w:val="Hyperlink"/>
            <w:noProof w:val="0"/>
            <w:lang w:val="en-US"/>
          </w:rPr>
          <w:t>R2-2307332</w:t>
        </w:r>
      </w:hyperlink>
      <w:r w:rsidR="00CB6902" w:rsidRPr="00D253BF">
        <w:rPr>
          <w:noProof w:val="0"/>
          <w:lang w:val="en-US"/>
        </w:rPr>
        <w:tab/>
        <w:t>Clarification to release and add of BWP-</w:t>
      </w:r>
      <w:proofErr w:type="spellStart"/>
      <w:r w:rsidR="00CB6902" w:rsidRPr="00D253BF">
        <w:rPr>
          <w:noProof w:val="0"/>
          <w:lang w:val="en-US"/>
        </w:rPr>
        <w:t>UplinkDedicated</w:t>
      </w:r>
      <w:proofErr w:type="spellEnd"/>
      <w:r w:rsidR="00CB6902" w:rsidRPr="00D253BF">
        <w:rPr>
          <w:noProof w:val="0"/>
          <w:lang w:val="en-US"/>
        </w:rPr>
        <w:tab/>
        <w:t>Nokia, Nokia Shanghai Bell</w:t>
      </w:r>
      <w:r w:rsidR="00CB6902" w:rsidRPr="00D253BF">
        <w:rPr>
          <w:noProof w:val="0"/>
          <w:lang w:val="en-US"/>
        </w:rPr>
        <w:tab/>
        <w:t>CR</w:t>
      </w:r>
      <w:r w:rsidR="00CB6902" w:rsidRPr="00D253BF">
        <w:rPr>
          <w:noProof w:val="0"/>
          <w:lang w:val="en-US"/>
        </w:rPr>
        <w:tab/>
        <w:t>Rel-16</w:t>
      </w:r>
      <w:r w:rsidR="00CB6902" w:rsidRPr="00D253BF">
        <w:rPr>
          <w:noProof w:val="0"/>
          <w:lang w:val="en-US"/>
        </w:rPr>
        <w:tab/>
        <w:t>38.331</w:t>
      </w:r>
      <w:r w:rsidR="00CB6902" w:rsidRPr="00D253BF">
        <w:rPr>
          <w:noProof w:val="0"/>
          <w:lang w:val="en-US"/>
        </w:rPr>
        <w:tab/>
        <w:t>16.13.0</w:t>
      </w:r>
      <w:r w:rsidR="00CB6902" w:rsidRPr="00D253BF">
        <w:rPr>
          <w:noProof w:val="0"/>
          <w:lang w:val="en-US"/>
        </w:rPr>
        <w:tab/>
        <w:t>4187</w:t>
      </w:r>
      <w:r w:rsidR="00CB6902" w:rsidRPr="00D253BF">
        <w:rPr>
          <w:noProof w:val="0"/>
          <w:lang w:val="en-US"/>
        </w:rPr>
        <w:tab/>
        <w:t>-</w:t>
      </w:r>
      <w:r w:rsidR="00CB6902" w:rsidRPr="00D253BF">
        <w:rPr>
          <w:noProof w:val="0"/>
          <w:lang w:val="en-US"/>
        </w:rPr>
        <w:tab/>
        <w:t>A</w:t>
      </w:r>
      <w:r w:rsidR="00CB6902" w:rsidRPr="00D253BF">
        <w:rPr>
          <w:noProof w:val="0"/>
          <w:lang w:val="en-US"/>
        </w:rPr>
        <w:tab/>
      </w:r>
      <w:proofErr w:type="spellStart"/>
      <w:r w:rsidR="00CB6902" w:rsidRPr="00D253BF">
        <w:rPr>
          <w:noProof w:val="0"/>
          <w:lang w:val="en-US"/>
        </w:rPr>
        <w:t>NR_newRAT</w:t>
      </w:r>
      <w:proofErr w:type="spellEnd"/>
      <w:r w:rsidR="00CB6902" w:rsidRPr="00D253BF">
        <w:rPr>
          <w:noProof w:val="0"/>
          <w:lang w:val="en-US"/>
        </w:rPr>
        <w:t>-</w:t>
      </w:r>
      <w:proofErr w:type="gramStart"/>
      <w:r w:rsidR="00CB6902" w:rsidRPr="00D253BF">
        <w:rPr>
          <w:noProof w:val="0"/>
          <w:lang w:val="en-US"/>
        </w:rPr>
        <w:t>Core</w:t>
      </w:r>
      <w:proofErr w:type="gramEnd"/>
    </w:p>
    <w:p w14:paraId="4486DF29" w14:textId="77777777" w:rsidR="00CB6902" w:rsidRPr="00D253BF" w:rsidRDefault="00B86649" w:rsidP="00CB6902">
      <w:pPr>
        <w:pStyle w:val="Doc-title"/>
        <w:rPr>
          <w:noProof w:val="0"/>
          <w:lang w:val="en-US"/>
        </w:rPr>
      </w:pPr>
      <w:hyperlink r:id="rId13" w:tooltip="C:Usersmtk65284Documents3GPPtsg_ranWG2_RL2RAN2DocsR2-2307333.zip" w:history="1">
        <w:r w:rsidR="00CB6902" w:rsidRPr="00D253BF">
          <w:rPr>
            <w:rStyle w:val="Hyperlink"/>
            <w:noProof w:val="0"/>
            <w:lang w:val="en-US"/>
          </w:rPr>
          <w:t>R2-2307333</w:t>
        </w:r>
      </w:hyperlink>
      <w:r w:rsidR="00CB6902" w:rsidRPr="00D253BF">
        <w:rPr>
          <w:noProof w:val="0"/>
          <w:lang w:val="en-US"/>
        </w:rPr>
        <w:tab/>
        <w:t>Clarification to release and add of BWP-</w:t>
      </w:r>
      <w:proofErr w:type="spellStart"/>
      <w:r w:rsidR="00CB6902" w:rsidRPr="00D253BF">
        <w:rPr>
          <w:noProof w:val="0"/>
          <w:lang w:val="en-US"/>
        </w:rPr>
        <w:t>UplinkDedicated</w:t>
      </w:r>
      <w:proofErr w:type="spellEnd"/>
      <w:r w:rsidR="00CB6902" w:rsidRPr="00D253BF">
        <w:rPr>
          <w:noProof w:val="0"/>
          <w:lang w:val="en-US"/>
        </w:rPr>
        <w:tab/>
        <w:t>Nokia, Nokia Shanghai Bell</w:t>
      </w:r>
      <w:r w:rsidR="00CB6902" w:rsidRPr="00D253BF">
        <w:rPr>
          <w:noProof w:val="0"/>
          <w:lang w:val="en-US"/>
        </w:rPr>
        <w:tab/>
        <w:t>CR</w:t>
      </w:r>
      <w:r w:rsidR="00CB6902" w:rsidRPr="00D253BF">
        <w:rPr>
          <w:noProof w:val="0"/>
          <w:lang w:val="en-US"/>
        </w:rPr>
        <w:tab/>
        <w:t>Rel-17</w:t>
      </w:r>
      <w:r w:rsidR="00CB6902" w:rsidRPr="00D253BF">
        <w:rPr>
          <w:noProof w:val="0"/>
          <w:lang w:val="en-US"/>
        </w:rPr>
        <w:tab/>
        <w:t>38.331</w:t>
      </w:r>
      <w:r w:rsidR="00CB6902" w:rsidRPr="00D253BF">
        <w:rPr>
          <w:noProof w:val="0"/>
          <w:lang w:val="en-US"/>
        </w:rPr>
        <w:tab/>
        <w:t>17.5.0</w:t>
      </w:r>
      <w:r w:rsidR="00CB6902" w:rsidRPr="00D253BF">
        <w:rPr>
          <w:noProof w:val="0"/>
          <w:lang w:val="en-US"/>
        </w:rPr>
        <w:tab/>
        <w:t>4188</w:t>
      </w:r>
      <w:r w:rsidR="00CB6902" w:rsidRPr="00D253BF">
        <w:rPr>
          <w:noProof w:val="0"/>
          <w:lang w:val="en-US"/>
        </w:rPr>
        <w:tab/>
        <w:t>-</w:t>
      </w:r>
      <w:r w:rsidR="00CB6902" w:rsidRPr="00D253BF">
        <w:rPr>
          <w:noProof w:val="0"/>
          <w:lang w:val="en-US"/>
        </w:rPr>
        <w:tab/>
        <w:t>A</w:t>
      </w:r>
      <w:r w:rsidR="00CB6902" w:rsidRPr="00D253BF">
        <w:rPr>
          <w:noProof w:val="0"/>
          <w:lang w:val="en-US"/>
        </w:rPr>
        <w:tab/>
      </w:r>
      <w:proofErr w:type="spellStart"/>
      <w:r w:rsidR="00CB6902" w:rsidRPr="00D253BF">
        <w:rPr>
          <w:noProof w:val="0"/>
          <w:lang w:val="en-US"/>
        </w:rPr>
        <w:t>NR_newRAT</w:t>
      </w:r>
      <w:proofErr w:type="spellEnd"/>
      <w:r w:rsidR="00CB6902" w:rsidRPr="00D253BF">
        <w:rPr>
          <w:noProof w:val="0"/>
          <w:lang w:val="en-US"/>
        </w:rPr>
        <w:t>-</w:t>
      </w:r>
      <w:proofErr w:type="gramStart"/>
      <w:r w:rsidR="00CB6902" w:rsidRPr="00D253BF">
        <w:rPr>
          <w:noProof w:val="0"/>
          <w:lang w:val="en-US"/>
        </w:rPr>
        <w:t>Core</w:t>
      </w:r>
      <w:proofErr w:type="gramEnd"/>
    </w:p>
    <w:p w14:paraId="052C040F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Apple understands the ambiguity, but not sure this is needed. </w:t>
      </w:r>
    </w:p>
    <w:p w14:paraId="04A476F7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Intel also </w:t>
      </w:r>
      <w:proofErr w:type="gramStart"/>
      <w:r w:rsidRPr="00D253BF">
        <w:rPr>
          <w:lang w:val="en-US"/>
        </w:rPr>
        <w:t>understands, but</w:t>
      </w:r>
      <w:proofErr w:type="gramEnd"/>
      <w:r w:rsidRPr="00D253BF">
        <w:rPr>
          <w:lang w:val="en-US"/>
        </w:rPr>
        <w:t xml:space="preserve"> think that defining </w:t>
      </w:r>
      <w:proofErr w:type="spellStart"/>
      <w:r w:rsidRPr="00D253BF">
        <w:rPr>
          <w:lang w:val="en-US"/>
        </w:rPr>
        <w:t>releaseadd</w:t>
      </w:r>
      <w:proofErr w:type="spellEnd"/>
      <w:r w:rsidRPr="00D253BF">
        <w:rPr>
          <w:lang w:val="en-US"/>
        </w:rPr>
        <w:t xml:space="preserve"> to be a modification is not good.</w:t>
      </w:r>
    </w:p>
    <w:p w14:paraId="34748818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Ericsson hesitant to change anything. </w:t>
      </w:r>
    </w:p>
    <w:p w14:paraId="7595DA8E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Nokia still think a change is needed but ok to discuss. </w:t>
      </w:r>
    </w:p>
    <w:p w14:paraId="10EE71A0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Huawei think that for </w:t>
      </w:r>
      <w:proofErr w:type="spellStart"/>
      <w:r w:rsidRPr="00D253BF">
        <w:rPr>
          <w:lang w:val="en-US"/>
        </w:rPr>
        <w:t>initialBWP</w:t>
      </w:r>
      <w:proofErr w:type="spellEnd"/>
      <w:r w:rsidRPr="00D253BF">
        <w:rPr>
          <w:lang w:val="en-US"/>
        </w:rPr>
        <w:t xml:space="preserve"> </w:t>
      </w:r>
      <w:proofErr w:type="spellStart"/>
      <w:r w:rsidRPr="00D253BF">
        <w:rPr>
          <w:lang w:val="en-US"/>
        </w:rPr>
        <w:t>releaseadd</w:t>
      </w:r>
      <w:proofErr w:type="spellEnd"/>
      <w:r w:rsidRPr="00D253BF">
        <w:rPr>
          <w:lang w:val="en-US"/>
        </w:rPr>
        <w:t xml:space="preserve"> is not possible. </w:t>
      </w:r>
    </w:p>
    <w:p w14:paraId="2689BA27" w14:textId="77777777" w:rsidR="00CB6902" w:rsidRPr="00D253BF" w:rsidRDefault="00CB6902" w:rsidP="00CB6902">
      <w:pPr>
        <w:pStyle w:val="Doc-text2"/>
        <w:rPr>
          <w:lang w:val="en-US"/>
        </w:rPr>
      </w:pPr>
    </w:p>
    <w:p w14:paraId="0CB73866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 xml:space="preserve">Offline 002, clarify the issue (if any), and converge on a clarification if agreeable.  </w:t>
      </w:r>
    </w:p>
    <w:p w14:paraId="6BFB4671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</w:r>
      <w:proofErr w:type="spellStart"/>
      <w:r w:rsidRPr="00D253BF">
        <w:rPr>
          <w:lang w:val="en-US"/>
        </w:rPr>
        <w:t>nokia</w:t>
      </w:r>
      <w:proofErr w:type="spellEnd"/>
      <w:r w:rsidRPr="00D253BF">
        <w:rPr>
          <w:lang w:val="en-US"/>
        </w:rPr>
        <w:t xml:space="preserve"> report low participation in the offline</w:t>
      </w:r>
    </w:p>
    <w:p w14:paraId="21CA4F65" w14:textId="77777777" w:rsidR="00CB6902" w:rsidRPr="00D253BF" w:rsidRDefault="00CB6902" w:rsidP="00CB6902">
      <w:pPr>
        <w:pStyle w:val="Doc-text2"/>
        <w:rPr>
          <w:lang w:val="en-US"/>
        </w:rPr>
      </w:pPr>
      <w:r w:rsidRPr="00D253BF">
        <w:rPr>
          <w:lang w:val="en-US"/>
        </w:rPr>
        <w:t>-</w:t>
      </w:r>
      <w:r w:rsidRPr="00D253BF">
        <w:rPr>
          <w:lang w:val="en-US"/>
        </w:rPr>
        <w:tab/>
        <w:t xml:space="preserve">There is an interest to focus on the original case </w:t>
      </w:r>
      <w:proofErr w:type="spellStart"/>
      <w:r w:rsidRPr="00D253BF">
        <w:rPr>
          <w:lang w:val="en-US"/>
        </w:rPr>
        <w:t>pucch</w:t>
      </w:r>
      <w:proofErr w:type="spellEnd"/>
      <w:r w:rsidRPr="00D253BF">
        <w:rPr>
          <w:lang w:val="en-US"/>
        </w:rPr>
        <w:t xml:space="preserve">-config </w:t>
      </w:r>
      <w:proofErr w:type="spellStart"/>
      <w:r w:rsidRPr="00D253BF">
        <w:rPr>
          <w:lang w:val="en-US"/>
        </w:rPr>
        <w:t>multiCSI</w:t>
      </w:r>
      <w:proofErr w:type="spellEnd"/>
      <w:r w:rsidRPr="00D253BF">
        <w:rPr>
          <w:lang w:val="en-US"/>
        </w:rPr>
        <w:t>-PUCCH-</w:t>
      </w:r>
      <w:proofErr w:type="spellStart"/>
      <w:r w:rsidRPr="00D253BF">
        <w:rPr>
          <w:lang w:val="en-US"/>
        </w:rPr>
        <w:t>resrouces</w:t>
      </w:r>
      <w:proofErr w:type="spellEnd"/>
      <w:r w:rsidRPr="00D253BF">
        <w:rPr>
          <w:lang w:val="en-US"/>
        </w:rPr>
        <w:t xml:space="preserve">, but not to change anything wider. Nokia suggest </w:t>
      </w:r>
      <w:proofErr w:type="gramStart"/>
      <w:r w:rsidRPr="00D253BF">
        <w:rPr>
          <w:lang w:val="en-US"/>
        </w:rPr>
        <w:t>to postpone</w:t>
      </w:r>
      <w:proofErr w:type="gramEnd"/>
      <w:r w:rsidRPr="00D253BF">
        <w:rPr>
          <w:lang w:val="en-US"/>
        </w:rPr>
        <w:t xml:space="preserve">. </w:t>
      </w:r>
    </w:p>
    <w:p w14:paraId="69549035" w14:textId="77777777" w:rsidR="00CB6902" w:rsidRPr="00D253BF" w:rsidRDefault="00CB6902" w:rsidP="00CB6902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 w:rsidRPr="00D253BF">
        <w:rPr>
          <w:lang w:val="en-US"/>
        </w:rPr>
        <w:t>Postponed</w:t>
      </w:r>
    </w:p>
    <w:p w14:paraId="3AF6FC7D" w14:textId="77777777" w:rsidR="00CB6902" w:rsidRPr="00D253BF" w:rsidRDefault="00CB6902" w:rsidP="00CE0424">
      <w:pPr>
        <w:pStyle w:val="BodyText"/>
        <w:rPr>
          <w:lang w:val="en-US"/>
        </w:rPr>
      </w:pPr>
    </w:p>
    <w:p w14:paraId="5FF2425F" w14:textId="5804849E" w:rsidR="00D5489E" w:rsidRPr="00D253BF" w:rsidRDefault="00CB6902" w:rsidP="00CE0424">
      <w:pPr>
        <w:pStyle w:val="BodyText"/>
        <w:rPr>
          <w:lang w:val="en-US"/>
        </w:rPr>
      </w:pPr>
      <w:r w:rsidRPr="00D253BF">
        <w:rPr>
          <w:lang w:val="en-US"/>
        </w:rPr>
        <w:t xml:space="preserve">This contribution is to clarify what modification of PUCCH-Config </w:t>
      </w:r>
      <w:proofErr w:type="gramStart"/>
      <w:r w:rsidRPr="00D253BF">
        <w:rPr>
          <w:lang w:val="en-US"/>
        </w:rPr>
        <w:t>actually means</w:t>
      </w:r>
      <w:proofErr w:type="gramEnd"/>
      <w:r w:rsidRPr="00D253BF">
        <w:rPr>
          <w:lang w:val="en-US"/>
        </w:rPr>
        <w:t>.</w:t>
      </w:r>
    </w:p>
    <w:p w14:paraId="59E13DC4" w14:textId="59472904" w:rsidR="004000E8" w:rsidRPr="00D253BF" w:rsidRDefault="00230D18" w:rsidP="00CE0424">
      <w:pPr>
        <w:pStyle w:val="Heading1"/>
        <w:rPr>
          <w:lang w:val="en-US"/>
        </w:rPr>
      </w:pPr>
      <w:bookmarkStart w:id="4" w:name="_Ref178064866"/>
      <w:r w:rsidRPr="00D253BF">
        <w:rPr>
          <w:lang w:val="en-US"/>
        </w:rPr>
        <w:t>2</w:t>
      </w:r>
      <w:r w:rsidRPr="00D253BF">
        <w:rPr>
          <w:lang w:val="en-US"/>
        </w:rPr>
        <w:tab/>
      </w:r>
      <w:bookmarkEnd w:id="4"/>
      <w:r w:rsidR="00076FC9">
        <w:rPr>
          <w:lang w:val="en-US"/>
        </w:rPr>
        <w:t>Discussion</w:t>
      </w:r>
    </w:p>
    <w:p w14:paraId="21E906D8" w14:textId="36AED8CF" w:rsidR="0019785A" w:rsidRDefault="00CB6902" w:rsidP="00CB6902">
      <w:pPr>
        <w:pStyle w:val="BodyText"/>
        <w:rPr>
          <w:lang w:val="en-US"/>
        </w:rPr>
      </w:pPr>
      <w:r w:rsidRPr="00D253BF">
        <w:rPr>
          <w:lang w:val="en-US"/>
        </w:rPr>
        <w:t>According to the field description of</w:t>
      </w:r>
      <w:r w:rsidR="00D253BF" w:rsidRPr="00D253BF">
        <w:rPr>
          <w:lang w:val="en-US"/>
        </w:rPr>
        <w:t xml:space="preserve"> the field </w:t>
      </w:r>
      <w:proofErr w:type="spellStart"/>
      <w:r w:rsidR="00D253BF" w:rsidRPr="00D253BF">
        <w:rPr>
          <w:i/>
          <w:iCs/>
          <w:lang w:val="en-US"/>
        </w:rPr>
        <w:t>pucch</w:t>
      </w:r>
      <w:proofErr w:type="spellEnd"/>
      <w:r w:rsidR="00D253BF" w:rsidRPr="00D253BF">
        <w:rPr>
          <w:i/>
          <w:iCs/>
          <w:lang w:val="en-US"/>
        </w:rPr>
        <w:t>-Config</w:t>
      </w:r>
      <w:r w:rsidR="00D253BF" w:rsidRPr="00D253BF">
        <w:rPr>
          <w:lang w:val="en-US"/>
        </w:rPr>
        <w:t xml:space="preserve"> within the </w:t>
      </w:r>
      <w:r w:rsidR="00D253BF" w:rsidRPr="00D253BF">
        <w:rPr>
          <w:i/>
          <w:iCs/>
          <w:lang w:val="en-US"/>
        </w:rPr>
        <w:t>BWP-</w:t>
      </w:r>
      <w:proofErr w:type="spellStart"/>
      <w:r w:rsidR="00D253BF" w:rsidRPr="00D253BF">
        <w:rPr>
          <w:i/>
          <w:iCs/>
          <w:lang w:val="en-US"/>
        </w:rPr>
        <w:t>UplinkDedicated</w:t>
      </w:r>
      <w:proofErr w:type="spellEnd"/>
      <w:r w:rsidR="00D253BF" w:rsidRPr="00D253BF">
        <w:rPr>
          <w:lang w:val="en-US"/>
        </w:rPr>
        <w:t xml:space="preserve"> IE</w:t>
      </w:r>
      <w:r w:rsidR="00D253BF">
        <w:rPr>
          <w:lang w:val="en-US"/>
        </w:rPr>
        <w:t xml:space="preserve"> the following is stated: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50C8" w:rsidRPr="00DC34B1" w14:paraId="140A4065" w14:textId="77777777" w:rsidTr="00775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55D5" w14:textId="77777777" w:rsidR="007750C8" w:rsidRPr="00DC34B1" w:rsidRDefault="007750C8" w:rsidP="002E1668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DC34B1">
              <w:rPr>
                <w:b/>
                <w:i/>
                <w:szCs w:val="22"/>
                <w:lang w:eastAsia="ja-JP"/>
              </w:rPr>
              <w:lastRenderedPageBreak/>
              <w:t>pucch</w:t>
            </w:r>
            <w:proofErr w:type="spellEnd"/>
            <w:r w:rsidRPr="00DC34B1">
              <w:rPr>
                <w:b/>
                <w:i/>
                <w:szCs w:val="22"/>
                <w:lang w:eastAsia="ja-JP"/>
              </w:rPr>
              <w:t>-Config</w:t>
            </w:r>
          </w:p>
          <w:p w14:paraId="1BBB955D" w14:textId="77777777" w:rsidR="007750C8" w:rsidRPr="00DC34B1" w:rsidRDefault="007750C8" w:rsidP="002E1668">
            <w:pPr>
              <w:pStyle w:val="TAL"/>
              <w:rPr>
                <w:szCs w:val="22"/>
                <w:lang w:eastAsia="ja-JP"/>
              </w:rPr>
            </w:pPr>
            <w:r w:rsidRPr="00DC34B1">
              <w:rPr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DC34B1">
              <w:rPr>
                <w:i/>
                <w:szCs w:val="22"/>
                <w:lang w:eastAsia="ja-JP"/>
              </w:rPr>
              <w:t>PUCCH-Config</w:t>
            </w:r>
            <w:r w:rsidRPr="00DC34B1">
              <w:rPr>
                <w:szCs w:val="22"/>
                <w:lang w:eastAsia="ja-JP"/>
              </w:rPr>
              <w:t xml:space="preserve"> at least on non-initial BWP(s) for </w:t>
            </w:r>
            <w:proofErr w:type="spellStart"/>
            <w:r w:rsidRPr="00DC34B1">
              <w:rPr>
                <w:szCs w:val="22"/>
                <w:lang w:eastAsia="ja-JP"/>
              </w:rPr>
              <w:t>SpCell</w:t>
            </w:r>
            <w:proofErr w:type="spellEnd"/>
            <w:r w:rsidRPr="00DC34B1">
              <w:rPr>
                <w:szCs w:val="22"/>
                <w:lang w:eastAsia="ja-JP"/>
              </w:rPr>
              <w:t xml:space="preserve"> and on all </w:t>
            </w:r>
            <w:r w:rsidRPr="00DC34B1">
              <w:rPr>
                <w:szCs w:val="22"/>
              </w:rPr>
              <w:t>BWP</w:t>
            </w:r>
            <w:r w:rsidRPr="00DC34B1">
              <w:rPr>
                <w:szCs w:val="22"/>
                <w:lang w:eastAsia="ja-JP"/>
              </w:rPr>
              <w:t xml:space="preserve">(s) for PUCCH SCell. If supported by the UE, the network may configure at most one additional SCell of a cell group with </w:t>
            </w:r>
            <w:r w:rsidRPr="00DC34B1">
              <w:rPr>
                <w:i/>
                <w:szCs w:val="22"/>
                <w:lang w:eastAsia="ja-JP"/>
              </w:rPr>
              <w:t>PUCCH-Config</w:t>
            </w:r>
            <w:r w:rsidRPr="00DC34B1">
              <w:rPr>
                <w:szCs w:val="22"/>
                <w:lang w:eastAsia="ja-JP"/>
              </w:rPr>
              <w:t xml:space="preserve"> (i.e. PUCCH SCell).</w:t>
            </w:r>
          </w:p>
          <w:p w14:paraId="065DC11E" w14:textId="77777777" w:rsidR="007750C8" w:rsidRPr="00DC34B1" w:rsidRDefault="007750C8" w:rsidP="002E1668">
            <w:pPr>
              <w:pStyle w:val="TAL"/>
              <w:rPr>
                <w:szCs w:val="22"/>
                <w:lang w:eastAsia="ja-JP"/>
              </w:rPr>
            </w:pPr>
            <w:r w:rsidRPr="00DC34B1">
              <w:rPr>
                <w:szCs w:val="22"/>
                <w:lang w:eastAsia="ja-JP"/>
              </w:rPr>
              <w:t>In (NG)EN-DC and NE-DC, the NW configures at most one serving cell per frequency range with PUCCH. In (NG)EN-DC and NE-DC, if two PUCCH groups are configured, the serving cells of the NR PUCCH group in FR2 use the same numerology. For NR-DC, the maximum number of PUCCH groups in each cell group is one, and only the same numerology is supported for the cell group with carriers only in FR2.</w:t>
            </w:r>
          </w:p>
          <w:p w14:paraId="55C65571" w14:textId="77777777" w:rsidR="007750C8" w:rsidRPr="00DC34B1" w:rsidRDefault="007750C8" w:rsidP="002E1668">
            <w:pPr>
              <w:pStyle w:val="TAL"/>
              <w:rPr>
                <w:szCs w:val="22"/>
                <w:lang w:eastAsia="ja-JP"/>
              </w:rPr>
            </w:pPr>
            <w:r w:rsidRPr="00DC34B1">
              <w:rPr>
                <w:szCs w:val="22"/>
                <w:lang w:eastAsia="ja-JP"/>
              </w:rPr>
              <w:t xml:space="preserve">The NW may configure PUCCH for a BWP when setting up the BWP. The network may also add/remove the </w:t>
            </w:r>
            <w:proofErr w:type="spellStart"/>
            <w:r w:rsidRPr="00DC34B1">
              <w:rPr>
                <w:i/>
                <w:szCs w:val="22"/>
                <w:lang w:eastAsia="ja-JP"/>
              </w:rPr>
              <w:t>pucch</w:t>
            </w:r>
            <w:proofErr w:type="spellEnd"/>
            <w:r w:rsidRPr="00DC34B1">
              <w:rPr>
                <w:i/>
                <w:szCs w:val="22"/>
                <w:lang w:eastAsia="ja-JP"/>
              </w:rPr>
              <w:t>-Config</w:t>
            </w:r>
            <w:r w:rsidRPr="00DC34B1">
              <w:rPr>
                <w:szCs w:val="22"/>
                <w:lang w:eastAsia="ja-JP"/>
              </w:rPr>
              <w:t xml:space="preserve"> in an </w:t>
            </w:r>
            <w:proofErr w:type="spellStart"/>
            <w:r w:rsidRPr="00DC34B1">
              <w:rPr>
                <w:i/>
                <w:szCs w:val="22"/>
                <w:lang w:eastAsia="ja-JP"/>
              </w:rPr>
              <w:t>RRCReconfiguration</w:t>
            </w:r>
            <w:proofErr w:type="spellEnd"/>
            <w:r w:rsidRPr="00DC34B1">
              <w:rPr>
                <w:szCs w:val="22"/>
                <w:lang w:eastAsia="ja-JP"/>
              </w:rPr>
              <w:t xml:space="preserve"> with </w:t>
            </w:r>
            <w:proofErr w:type="spellStart"/>
            <w:r w:rsidRPr="00DC34B1">
              <w:rPr>
                <w:i/>
                <w:szCs w:val="22"/>
                <w:lang w:eastAsia="ja-JP"/>
              </w:rPr>
              <w:t>reconfigurationWithSync</w:t>
            </w:r>
            <w:proofErr w:type="spellEnd"/>
            <w:r w:rsidRPr="00DC34B1">
              <w:rPr>
                <w:szCs w:val="22"/>
                <w:lang w:eastAsia="ja-JP"/>
              </w:rPr>
              <w:t xml:space="preserve"> (for </w:t>
            </w:r>
            <w:proofErr w:type="spellStart"/>
            <w:r w:rsidRPr="00DC34B1">
              <w:rPr>
                <w:szCs w:val="22"/>
                <w:lang w:eastAsia="ja-JP"/>
              </w:rPr>
              <w:t>SpCell</w:t>
            </w:r>
            <w:proofErr w:type="spellEnd"/>
            <w:r w:rsidRPr="00DC34B1">
              <w:rPr>
                <w:szCs w:val="22"/>
                <w:lang w:eastAsia="ja-JP"/>
              </w:rPr>
              <w:t xml:space="preserve"> or </w:t>
            </w:r>
            <w:r w:rsidRPr="00DC34B1">
              <w:rPr>
                <w:szCs w:val="22"/>
                <w:lang w:eastAsia="zh-CN"/>
              </w:rPr>
              <w:t xml:space="preserve">PUCCH </w:t>
            </w:r>
            <w:r w:rsidRPr="00DC34B1">
              <w:rPr>
                <w:szCs w:val="22"/>
                <w:lang w:eastAsia="ja-JP"/>
              </w:rPr>
              <w:t xml:space="preserve">SCell) </w:t>
            </w:r>
            <w:r w:rsidRPr="00DC34B1">
              <w:rPr>
                <w:szCs w:val="22"/>
                <w:lang w:eastAsia="zh-CN"/>
              </w:rPr>
              <w:t xml:space="preserve">or with SCell release and add (for PUCCH SCell) </w:t>
            </w:r>
            <w:r w:rsidRPr="00DC34B1">
              <w:rPr>
                <w:szCs w:val="22"/>
                <w:lang w:eastAsia="ja-JP"/>
              </w:rPr>
              <w:t xml:space="preserve">to move the PUCCH between the UL and SUL carrier of one serving cell. </w:t>
            </w:r>
            <w:r w:rsidRPr="00593E95">
              <w:rPr>
                <w:szCs w:val="22"/>
                <w:highlight w:val="yellow"/>
                <w:lang w:eastAsia="ja-JP"/>
              </w:rPr>
              <w:t xml:space="preserve">In other cases, only modifications of a previously configured </w:t>
            </w:r>
            <w:proofErr w:type="spellStart"/>
            <w:r w:rsidRPr="00593E95">
              <w:rPr>
                <w:i/>
                <w:highlight w:val="yellow"/>
              </w:rPr>
              <w:t>pucch</w:t>
            </w:r>
            <w:proofErr w:type="spellEnd"/>
            <w:r w:rsidRPr="00593E95">
              <w:rPr>
                <w:i/>
                <w:highlight w:val="yellow"/>
              </w:rPr>
              <w:t>-Config</w:t>
            </w:r>
            <w:r w:rsidRPr="00593E95">
              <w:rPr>
                <w:szCs w:val="22"/>
                <w:highlight w:val="yellow"/>
                <w:lang w:eastAsia="ja-JP"/>
              </w:rPr>
              <w:t xml:space="preserve"> are allowed.</w:t>
            </w:r>
          </w:p>
          <w:p w14:paraId="34C8BD13" w14:textId="77777777" w:rsidR="007750C8" w:rsidRPr="00DC34B1" w:rsidRDefault="007750C8" w:rsidP="002E1668">
            <w:pPr>
              <w:pStyle w:val="TAL"/>
              <w:rPr>
                <w:szCs w:val="22"/>
                <w:lang w:eastAsia="ja-JP"/>
              </w:rPr>
            </w:pPr>
            <w:r w:rsidRPr="00DC34B1">
              <w:rPr>
                <w:szCs w:val="22"/>
                <w:lang w:eastAsia="ja-JP"/>
              </w:rPr>
              <w:t>If one (S)UL BWP of a serving cell is configured with PUCCH, all other (S)UL BWPs must be configured with PUCCH, too.</w:t>
            </w:r>
          </w:p>
        </w:tc>
      </w:tr>
    </w:tbl>
    <w:p w14:paraId="2A22A8F2" w14:textId="77777777" w:rsidR="00D253BF" w:rsidRDefault="00D253BF" w:rsidP="00CB6902">
      <w:pPr>
        <w:pStyle w:val="BodyText"/>
        <w:rPr>
          <w:lang w:val="en-US"/>
        </w:rPr>
      </w:pPr>
    </w:p>
    <w:p w14:paraId="23DE7F3C" w14:textId="46FE7101" w:rsidR="00593E95" w:rsidRDefault="00593E95" w:rsidP="00CB6902">
      <w:pPr>
        <w:pStyle w:val="BodyText"/>
        <w:rPr>
          <w:lang w:val="en-US"/>
        </w:rPr>
      </w:pPr>
      <w:r>
        <w:rPr>
          <w:lang w:val="en-US"/>
        </w:rPr>
        <w:t>What i</w:t>
      </w:r>
      <w:r w:rsidR="007149BB">
        <w:rPr>
          <w:lang w:val="en-US"/>
        </w:rPr>
        <w:t>t</w:t>
      </w:r>
      <w:r>
        <w:rPr>
          <w:lang w:val="en-US"/>
        </w:rPr>
        <w:t xml:space="preserve"> </w:t>
      </w:r>
      <w:r w:rsidR="007149BB">
        <w:rPr>
          <w:lang w:val="en-US"/>
        </w:rPr>
        <w:t xml:space="preserve">was not clear, is what in this situation “modification of a previously configured” means in this case. If we </w:t>
      </w:r>
      <w:proofErr w:type="spellStart"/>
      <w:r w:rsidR="007149BB">
        <w:rPr>
          <w:lang w:val="en-US"/>
        </w:rPr>
        <w:t>analyse</w:t>
      </w:r>
      <w:proofErr w:type="spellEnd"/>
      <w:r w:rsidR="007149BB">
        <w:rPr>
          <w:lang w:val="en-US"/>
        </w:rPr>
        <w:t xml:space="preserve"> the RRC structure on how the </w:t>
      </w:r>
      <w:proofErr w:type="spellStart"/>
      <w:r w:rsidR="007149BB">
        <w:rPr>
          <w:lang w:val="en-US"/>
        </w:rPr>
        <w:t>pucch</w:t>
      </w:r>
      <w:proofErr w:type="spellEnd"/>
      <w:r w:rsidR="007149BB">
        <w:rPr>
          <w:lang w:val="en-US"/>
        </w:rPr>
        <w:t>-Config is configured to the UE, we have the following:</w:t>
      </w:r>
    </w:p>
    <w:p w14:paraId="406C334F" w14:textId="4D749BD2" w:rsidR="007149BB" w:rsidRDefault="00055A25" w:rsidP="007149BB">
      <w:pPr>
        <w:pStyle w:val="BodyText"/>
        <w:numPr>
          <w:ilvl w:val="0"/>
          <w:numId w:val="22"/>
        </w:numPr>
        <w:rPr>
          <w:lang w:val="en-US"/>
        </w:rPr>
      </w:pPr>
      <w:proofErr w:type="spellStart"/>
      <w:r>
        <w:rPr>
          <w:lang w:val="en-US"/>
        </w:rPr>
        <w:t>spCellConfigDedicated</w:t>
      </w:r>
      <w:proofErr w:type="spellEnd"/>
    </w:p>
    <w:p w14:paraId="1B87D2D3" w14:textId="16938FB9" w:rsidR="00055A25" w:rsidRDefault="0035639A" w:rsidP="00055A25">
      <w:pPr>
        <w:pStyle w:val="BodyText"/>
        <w:numPr>
          <w:ilvl w:val="1"/>
          <w:numId w:val="22"/>
        </w:numPr>
        <w:rPr>
          <w:lang w:val="en-US"/>
        </w:rPr>
      </w:pPr>
      <w:proofErr w:type="spellStart"/>
      <w:r>
        <w:rPr>
          <w:lang w:val="en-US"/>
        </w:rPr>
        <w:t>uplinkConfig</w:t>
      </w:r>
      <w:proofErr w:type="spellEnd"/>
    </w:p>
    <w:p w14:paraId="5391B6A7" w14:textId="2DBA5185" w:rsidR="0035639A" w:rsidRDefault="0035639A" w:rsidP="0035639A">
      <w:pPr>
        <w:pStyle w:val="BodyText"/>
        <w:numPr>
          <w:ilvl w:val="2"/>
          <w:numId w:val="22"/>
        </w:numPr>
        <w:rPr>
          <w:lang w:val="en-US"/>
        </w:rPr>
      </w:pPr>
      <w:proofErr w:type="spellStart"/>
      <w:r>
        <w:rPr>
          <w:lang w:val="en-US"/>
        </w:rPr>
        <w:t>uplinkBWP-ToAddModList</w:t>
      </w:r>
      <w:proofErr w:type="spellEnd"/>
    </w:p>
    <w:p w14:paraId="40FD9ED7" w14:textId="43E79DE7" w:rsidR="00715C34" w:rsidRDefault="00715C34" w:rsidP="00715C34">
      <w:pPr>
        <w:pStyle w:val="BodyText"/>
        <w:numPr>
          <w:ilvl w:val="3"/>
          <w:numId w:val="22"/>
        </w:numPr>
        <w:rPr>
          <w:lang w:val="en-US"/>
        </w:rPr>
      </w:pP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>-Dedicated</w:t>
      </w:r>
    </w:p>
    <w:p w14:paraId="7A485EF9" w14:textId="29241752" w:rsidR="00715C34" w:rsidRDefault="00715C34" w:rsidP="00715C34">
      <w:pPr>
        <w:pStyle w:val="BodyText"/>
        <w:numPr>
          <w:ilvl w:val="4"/>
          <w:numId w:val="22"/>
        </w:numPr>
        <w:rPr>
          <w:lang w:val="en-US"/>
        </w:rPr>
      </w:pPr>
      <w:proofErr w:type="spellStart"/>
      <w:r>
        <w:rPr>
          <w:lang w:val="en-US"/>
        </w:rPr>
        <w:t>pucch</w:t>
      </w:r>
      <w:proofErr w:type="spellEnd"/>
      <w:r>
        <w:rPr>
          <w:lang w:val="en-US"/>
        </w:rPr>
        <w:t>-Config</w:t>
      </w:r>
    </w:p>
    <w:p w14:paraId="454ECBC3" w14:textId="6CB2B9D4" w:rsidR="00715C34" w:rsidRDefault="00715C34" w:rsidP="00715C34">
      <w:pPr>
        <w:pStyle w:val="BodyText"/>
      </w:pPr>
      <w:r>
        <w:t>From the RRC structure</w:t>
      </w:r>
      <w:r w:rsidR="00265B98">
        <w:t>,</w:t>
      </w:r>
      <w:r>
        <w:t xml:space="preserve"> we can notice that </w:t>
      </w:r>
      <w:proofErr w:type="spellStart"/>
      <w:r w:rsidR="00AA1077" w:rsidRPr="00265B98">
        <w:rPr>
          <w:i/>
          <w:iCs/>
        </w:rPr>
        <w:t>pucch</w:t>
      </w:r>
      <w:proofErr w:type="spellEnd"/>
      <w:r w:rsidR="00AA1077" w:rsidRPr="00265B98">
        <w:rPr>
          <w:i/>
          <w:iCs/>
        </w:rPr>
        <w:t>-Config</w:t>
      </w:r>
      <w:r w:rsidR="00AA1077">
        <w:t xml:space="preserve"> is configured at the UE </w:t>
      </w:r>
      <w:r w:rsidR="00AE7047">
        <w:t xml:space="preserve">via </w:t>
      </w:r>
      <w:proofErr w:type="spellStart"/>
      <w:r w:rsidR="00AE7047">
        <w:t>uplinkBWP-ToAddModList</w:t>
      </w:r>
      <w:proofErr w:type="spellEnd"/>
      <w:r w:rsidR="00AE7047">
        <w:t xml:space="preserve"> and thus one way to modify the PUCCH configuration for a given BWP is to simply release and add the </w:t>
      </w:r>
      <w:r w:rsidR="00901F37">
        <w:t xml:space="preserve">same BWP. This is in </w:t>
      </w:r>
      <w:r w:rsidR="00AA67EE">
        <w:t>line</w:t>
      </w:r>
      <w:r w:rsidR="00901F37">
        <w:t xml:space="preserve"> with what is the general handling of the </w:t>
      </w:r>
      <w:proofErr w:type="spellStart"/>
      <w:r w:rsidR="00901F37">
        <w:t>ToAddModList</w:t>
      </w:r>
      <w:proofErr w:type="spellEnd"/>
      <w:r w:rsidR="00901F37">
        <w:t>/</w:t>
      </w:r>
      <w:proofErr w:type="spellStart"/>
      <w:r w:rsidR="00901F37">
        <w:t>ToRelease</w:t>
      </w:r>
      <w:proofErr w:type="spellEnd"/>
      <w:r w:rsidR="00901F37">
        <w:t xml:space="preserve"> structure where the release part is always performed before the addition or modification part.</w:t>
      </w:r>
    </w:p>
    <w:p w14:paraId="58B5C063" w14:textId="31555D2C" w:rsidR="00901F37" w:rsidRDefault="00EB5276" w:rsidP="00901F37">
      <w:pPr>
        <w:pStyle w:val="Observation"/>
      </w:pPr>
      <w:bookmarkStart w:id="5" w:name="_Toc149845493"/>
      <w:r>
        <w:t>T</w:t>
      </w:r>
      <w:r w:rsidR="00901F37">
        <w:t xml:space="preserve">he </w:t>
      </w:r>
      <w:r w:rsidR="0009018F">
        <w:t xml:space="preserve">field </w:t>
      </w:r>
      <w:proofErr w:type="spellStart"/>
      <w:r w:rsidR="00901F37" w:rsidRPr="00901F37">
        <w:rPr>
          <w:i/>
          <w:iCs/>
        </w:rPr>
        <w:t>pucch</w:t>
      </w:r>
      <w:proofErr w:type="spellEnd"/>
      <w:r w:rsidR="00901F37" w:rsidRPr="00901F37">
        <w:rPr>
          <w:i/>
          <w:iCs/>
        </w:rPr>
        <w:t>-Config</w:t>
      </w:r>
      <w:r w:rsidR="00901F37">
        <w:t xml:space="preserve"> for a</w:t>
      </w:r>
      <w:r w:rsidR="004C3D97">
        <w:t>n</w:t>
      </w:r>
      <w:r w:rsidR="00901F37">
        <w:t xml:space="preserve"> uplink BWP </w:t>
      </w:r>
      <w:r>
        <w:t>can be modified by</w:t>
      </w:r>
      <w:r w:rsidR="00901F37">
        <w:t xml:space="preserve"> releas</w:t>
      </w:r>
      <w:r>
        <w:t>e</w:t>
      </w:r>
      <w:r w:rsidR="00901F37">
        <w:t xml:space="preserve"> and add </w:t>
      </w:r>
      <w:r>
        <w:t>of the</w:t>
      </w:r>
      <w:r w:rsidR="00901F37">
        <w:t xml:space="preserve"> uplink BWP.</w:t>
      </w:r>
      <w:bookmarkEnd w:id="5"/>
    </w:p>
    <w:p w14:paraId="0D469CFE" w14:textId="77777777" w:rsidR="00E45668" w:rsidRDefault="004C3D97" w:rsidP="00901F37">
      <w:pPr>
        <w:pStyle w:val="BodyText"/>
      </w:pPr>
      <w:r>
        <w:t xml:space="preserve">In addition to this, since the field </w:t>
      </w:r>
      <w:proofErr w:type="spellStart"/>
      <w:r w:rsidRPr="004C3D97">
        <w:rPr>
          <w:i/>
          <w:iCs/>
        </w:rPr>
        <w:t>pucch</w:t>
      </w:r>
      <w:proofErr w:type="spellEnd"/>
      <w:r w:rsidRPr="004C3D97">
        <w:rPr>
          <w:i/>
          <w:iCs/>
        </w:rPr>
        <w:t>-Config</w:t>
      </w:r>
      <w:r>
        <w:t xml:space="preserve"> is configured at the UE as a </w:t>
      </w:r>
      <w:proofErr w:type="spellStart"/>
      <w:r w:rsidRPr="00542B40">
        <w:rPr>
          <w:i/>
          <w:iCs/>
        </w:rPr>
        <w:t>SetupRelease</w:t>
      </w:r>
      <w:proofErr w:type="spellEnd"/>
      <w:r>
        <w:t xml:space="preserve"> structure, </w:t>
      </w:r>
      <w:r w:rsidR="00DC7BF4">
        <w:t xml:space="preserve">one way for the network to modify the parameters inside the already configured </w:t>
      </w:r>
      <w:proofErr w:type="spellStart"/>
      <w:r w:rsidR="00DC7BF4" w:rsidRPr="00DC7BF4">
        <w:rPr>
          <w:i/>
          <w:iCs/>
        </w:rPr>
        <w:t>pucch</w:t>
      </w:r>
      <w:proofErr w:type="spellEnd"/>
      <w:r w:rsidR="00DC7BF4" w:rsidRPr="00DC7BF4">
        <w:rPr>
          <w:i/>
          <w:iCs/>
        </w:rPr>
        <w:t>-Config</w:t>
      </w:r>
      <w:r w:rsidR="00DC7BF4">
        <w:t xml:space="preserve"> would be to </w:t>
      </w:r>
      <w:r w:rsidR="00C76F72">
        <w:t xml:space="preserve">use again the </w:t>
      </w:r>
      <w:proofErr w:type="spellStart"/>
      <w:r w:rsidR="00C76F72" w:rsidRPr="00A5794E">
        <w:rPr>
          <w:i/>
          <w:iCs/>
        </w:rPr>
        <w:t>SetupRelease</w:t>
      </w:r>
      <w:proofErr w:type="spellEnd"/>
      <w:r w:rsidR="00C76F72">
        <w:t xml:space="preserve"> structure with the parameter PUCCH-Config IE set to </w:t>
      </w:r>
      <w:r w:rsidR="00C76F72" w:rsidRPr="00C76F72">
        <w:rPr>
          <w:i/>
          <w:iCs/>
        </w:rPr>
        <w:t>setup</w:t>
      </w:r>
      <w:r w:rsidR="00C76F72">
        <w:t>.</w:t>
      </w:r>
      <w:r w:rsidR="00E45668">
        <w:t xml:space="preserve"> In such a case, the second </w:t>
      </w:r>
      <w:proofErr w:type="spellStart"/>
      <w:r w:rsidR="00E45668" w:rsidRPr="00E45668">
        <w:rPr>
          <w:i/>
          <w:iCs/>
        </w:rPr>
        <w:t>pucch</w:t>
      </w:r>
      <w:proofErr w:type="spellEnd"/>
      <w:r w:rsidR="00E45668" w:rsidRPr="00E45668">
        <w:rPr>
          <w:i/>
          <w:iCs/>
        </w:rPr>
        <w:t>-Config</w:t>
      </w:r>
      <w:r w:rsidR="00E45668">
        <w:t xml:space="preserve"> received by the UE will be treated as a delta of the previous configured one.</w:t>
      </w:r>
    </w:p>
    <w:p w14:paraId="1AAA40F1" w14:textId="22C80FF3" w:rsidR="00901F37" w:rsidRDefault="0009018F" w:rsidP="0009018F">
      <w:pPr>
        <w:pStyle w:val="Observation"/>
      </w:pPr>
      <w:bookmarkStart w:id="6" w:name="_Toc149845494"/>
      <w:r>
        <w:t xml:space="preserve">The field </w:t>
      </w:r>
      <w:proofErr w:type="spellStart"/>
      <w:r w:rsidRPr="0009018F">
        <w:rPr>
          <w:i/>
          <w:iCs/>
        </w:rPr>
        <w:t>pucch</w:t>
      </w:r>
      <w:proofErr w:type="spellEnd"/>
      <w:r w:rsidRPr="0009018F">
        <w:rPr>
          <w:i/>
          <w:iCs/>
        </w:rPr>
        <w:t>-Config</w:t>
      </w:r>
      <w:r>
        <w:t xml:space="preserve"> for an uplink BWP can be modified by signalling again the field </w:t>
      </w:r>
      <w:proofErr w:type="spellStart"/>
      <w:r>
        <w:t>pucch</w:t>
      </w:r>
      <w:proofErr w:type="spellEnd"/>
      <w:r>
        <w:t xml:space="preserve">-Config with </w:t>
      </w:r>
      <w:proofErr w:type="spellStart"/>
      <w:r w:rsidR="0091742F" w:rsidRPr="008779D5">
        <w:rPr>
          <w:i/>
          <w:iCs/>
        </w:rPr>
        <w:t>SetupRelease</w:t>
      </w:r>
      <w:proofErr w:type="spellEnd"/>
      <w:r w:rsidR="0091742F">
        <w:t xml:space="preserve"> structure set to </w:t>
      </w:r>
      <w:r w:rsidR="0091742F" w:rsidRPr="008779D5">
        <w:rPr>
          <w:i/>
          <w:iCs/>
        </w:rPr>
        <w:t>setup</w:t>
      </w:r>
      <w:r w:rsidR="0091742F">
        <w:t>.</w:t>
      </w:r>
      <w:bookmarkEnd w:id="6"/>
    </w:p>
    <w:p w14:paraId="79FA47D5" w14:textId="0FB2F116" w:rsidR="008779D5" w:rsidRDefault="008779D5" w:rsidP="008779D5">
      <w:pPr>
        <w:pStyle w:val="BodyText"/>
      </w:pPr>
      <w:r>
        <w:t>According to this, we propose:</w:t>
      </w:r>
    </w:p>
    <w:p w14:paraId="31AE3CC9" w14:textId="060F2B71" w:rsidR="008278A3" w:rsidRDefault="008779D5" w:rsidP="008278A3">
      <w:pPr>
        <w:pStyle w:val="Proposal"/>
      </w:pPr>
      <w:bookmarkStart w:id="7" w:name="_Toc149845474"/>
      <w:r>
        <w:t xml:space="preserve">RAN2 </w:t>
      </w:r>
      <w:r w:rsidR="00844362">
        <w:t xml:space="preserve">to confirm </w:t>
      </w:r>
      <w:r>
        <w:t xml:space="preserve">that </w:t>
      </w:r>
      <w:r w:rsidR="008F1D9C">
        <w:t xml:space="preserve">a previously configured </w:t>
      </w:r>
      <w:proofErr w:type="spellStart"/>
      <w:r w:rsidR="008F1D9C" w:rsidRPr="00844362">
        <w:rPr>
          <w:i/>
          <w:iCs/>
        </w:rPr>
        <w:t>pucch</w:t>
      </w:r>
      <w:proofErr w:type="spellEnd"/>
      <w:r w:rsidR="00A9091E" w:rsidRPr="00844362">
        <w:rPr>
          <w:i/>
          <w:iCs/>
        </w:rPr>
        <w:t>-</w:t>
      </w:r>
      <w:r w:rsidR="008F1D9C" w:rsidRPr="00844362">
        <w:rPr>
          <w:i/>
          <w:iCs/>
        </w:rPr>
        <w:t>C</w:t>
      </w:r>
      <w:r w:rsidR="00A9091E" w:rsidRPr="00844362">
        <w:rPr>
          <w:i/>
          <w:iCs/>
        </w:rPr>
        <w:t>onfig</w:t>
      </w:r>
      <w:r w:rsidR="00844362">
        <w:t xml:space="preserve"> </w:t>
      </w:r>
      <w:r w:rsidR="0074349D">
        <w:t xml:space="preserve">can be </w:t>
      </w:r>
      <w:r w:rsidR="00844362">
        <w:t>modified</w:t>
      </w:r>
      <w:r w:rsidR="006B7510">
        <w:t xml:space="preserve"> (without any specification impact)</w:t>
      </w:r>
      <w:r w:rsidR="0074349D">
        <w:t>:</w:t>
      </w:r>
      <w:bookmarkEnd w:id="7"/>
    </w:p>
    <w:p w14:paraId="4A9839DF" w14:textId="696FFB5B" w:rsidR="0074349D" w:rsidRDefault="008278A3" w:rsidP="008278A3">
      <w:pPr>
        <w:pStyle w:val="Proposal"/>
        <w:numPr>
          <w:ilvl w:val="0"/>
          <w:numId w:val="0"/>
        </w:numPr>
        <w:ind w:left="1304"/>
      </w:pPr>
      <w:bookmarkStart w:id="8" w:name="_Toc149845475"/>
      <w:r>
        <w:t xml:space="preserve">- </w:t>
      </w:r>
      <w:r w:rsidR="007E58FA">
        <w:t xml:space="preserve">by </w:t>
      </w:r>
      <w:r w:rsidR="0074349D">
        <w:t>release and add of the uplink BWP, and</w:t>
      </w:r>
      <w:bookmarkEnd w:id="8"/>
    </w:p>
    <w:p w14:paraId="7235FB3E" w14:textId="51D8661E" w:rsidR="0074349D" w:rsidRPr="00C76F72" w:rsidRDefault="0074349D" w:rsidP="006B7510">
      <w:pPr>
        <w:pStyle w:val="Proposal"/>
        <w:numPr>
          <w:ilvl w:val="0"/>
          <w:numId w:val="0"/>
        </w:numPr>
        <w:ind w:left="1304"/>
      </w:pPr>
      <w:bookmarkStart w:id="9" w:name="_Toc149845476"/>
      <w:r>
        <w:t xml:space="preserve">- </w:t>
      </w:r>
      <w:r w:rsidR="007E58FA">
        <w:t xml:space="preserve">by </w:t>
      </w:r>
      <w:r>
        <w:t xml:space="preserve">signalling again the field </w:t>
      </w:r>
      <w:proofErr w:type="spellStart"/>
      <w:r>
        <w:t>pucch</w:t>
      </w:r>
      <w:proofErr w:type="spellEnd"/>
      <w:r>
        <w:t xml:space="preserve">-Config with </w:t>
      </w:r>
      <w:proofErr w:type="spellStart"/>
      <w:r w:rsidRPr="008779D5">
        <w:rPr>
          <w:i/>
          <w:iCs/>
        </w:rPr>
        <w:t>SetupRelease</w:t>
      </w:r>
      <w:proofErr w:type="spellEnd"/>
      <w:r>
        <w:t xml:space="preserve"> structure set to </w:t>
      </w:r>
      <w:r w:rsidRPr="008779D5">
        <w:rPr>
          <w:i/>
          <w:iCs/>
        </w:rPr>
        <w:t>setup</w:t>
      </w:r>
      <w:r>
        <w:t>.</w:t>
      </w:r>
      <w:bookmarkEnd w:id="9"/>
    </w:p>
    <w:p w14:paraId="57130716" w14:textId="21D491B5" w:rsidR="00BB0DE6" w:rsidRPr="00D253BF" w:rsidRDefault="001D48BA" w:rsidP="00623379">
      <w:pPr>
        <w:pStyle w:val="Heading1"/>
        <w:rPr>
          <w:lang w:val="en-US"/>
        </w:rPr>
      </w:pPr>
      <w:r w:rsidRPr="00D253BF">
        <w:rPr>
          <w:lang w:val="en-US"/>
        </w:rPr>
        <w:t>3</w:t>
      </w:r>
      <w:r w:rsidRPr="00D253BF">
        <w:rPr>
          <w:lang w:val="en-US"/>
        </w:rPr>
        <w:tab/>
      </w:r>
      <w:r w:rsidR="00C01F33" w:rsidRPr="00D253BF">
        <w:rPr>
          <w:lang w:val="en-US"/>
        </w:rPr>
        <w:t>Conclusion</w:t>
      </w:r>
    </w:p>
    <w:p w14:paraId="21A4F5FD" w14:textId="77777777" w:rsidR="00016CC4" w:rsidRDefault="00016CC4" w:rsidP="00016CC4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CFA4646" w14:textId="77777777" w:rsidR="006B7510" w:rsidRDefault="00016C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45493" w:history="1">
        <w:r w:rsidR="006B7510" w:rsidRPr="002449E6">
          <w:rPr>
            <w:rStyle w:val="Hyperlink"/>
            <w:noProof/>
          </w:rPr>
          <w:t>Observation 1</w:t>
        </w:r>
        <w:r w:rsidR="006B75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6B7510" w:rsidRPr="002449E6">
          <w:rPr>
            <w:rStyle w:val="Hyperlink"/>
            <w:noProof/>
          </w:rPr>
          <w:t xml:space="preserve">The field </w:t>
        </w:r>
        <w:r w:rsidR="006B7510" w:rsidRPr="002449E6">
          <w:rPr>
            <w:rStyle w:val="Hyperlink"/>
            <w:i/>
            <w:iCs/>
            <w:noProof/>
          </w:rPr>
          <w:t>pucch-Config</w:t>
        </w:r>
        <w:r w:rsidR="006B7510" w:rsidRPr="002449E6">
          <w:rPr>
            <w:rStyle w:val="Hyperlink"/>
            <w:noProof/>
          </w:rPr>
          <w:t xml:space="preserve"> for an uplink BWP can be modified by release and add of the uplink BWP.</w:t>
        </w:r>
      </w:hyperlink>
    </w:p>
    <w:p w14:paraId="1866C007" w14:textId="77777777" w:rsidR="006B7510" w:rsidRDefault="00B8664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5494" w:history="1">
        <w:r w:rsidR="006B7510" w:rsidRPr="002449E6">
          <w:rPr>
            <w:rStyle w:val="Hyperlink"/>
            <w:noProof/>
          </w:rPr>
          <w:t>Observation 2</w:t>
        </w:r>
        <w:r w:rsidR="006B75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6B7510" w:rsidRPr="002449E6">
          <w:rPr>
            <w:rStyle w:val="Hyperlink"/>
            <w:noProof/>
          </w:rPr>
          <w:t xml:space="preserve">The field </w:t>
        </w:r>
        <w:r w:rsidR="006B7510" w:rsidRPr="002449E6">
          <w:rPr>
            <w:rStyle w:val="Hyperlink"/>
            <w:i/>
            <w:iCs/>
            <w:noProof/>
          </w:rPr>
          <w:t>pucch-Config</w:t>
        </w:r>
        <w:r w:rsidR="006B7510" w:rsidRPr="002449E6">
          <w:rPr>
            <w:rStyle w:val="Hyperlink"/>
            <w:noProof/>
          </w:rPr>
          <w:t xml:space="preserve"> for an uplink BWP can be modified by signalling again the field pucch-Config with </w:t>
        </w:r>
        <w:r w:rsidR="006B7510" w:rsidRPr="002449E6">
          <w:rPr>
            <w:rStyle w:val="Hyperlink"/>
            <w:i/>
            <w:iCs/>
            <w:noProof/>
          </w:rPr>
          <w:t>SetupRelease</w:t>
        </w:r>
        <w:r w:rsidR="006B7510" w:rsidRPr="002449E6">
          <w:rPr>
            <w:rStyle w:val="Hyperlink"/>
            <w:noProof/>
          </w:rPr>
          <w:t xml:space="preserve"> structure set to </w:t>
        </w:r>
        <w:r w:rsidR="006B7510" w:rsidRPr="002449E6">
          <w:rPr>
            <w:rStyle w:val="Hyperlink"/>
            <w:i/>
            <w:iCs/>
            <w:noProof/>
          </w:rPr>
          <w:t>setup</w:t>
        </w:r>
        <w:r w:rsidR="006B7510" w:rsidRPr="002449E6">
          <w:rPr>
            <w:rStyle w:val="Hyperlink"/>
            <w:noProof/>
          </w:rPr>
          <w:t>.</w:t>
        </w:r>
      </w:hyperlink>
    </w:p>
    <w:p w14:paraId="1BAE5BF3" w14:textId="38E182CB" w:rsidR="00844362" w:rsidRDefault="00016CC4" w:rsidP="00016CC4">
      <w:pPr>
        <w:pStyle w:val="BodyText"/>
        <w:rPr>
          <w:lang w:val="en-US"/>
        </w:rPr>
      </w:pPr>
      <w:r>
        <w:rPr>
          <w:b/>
          <w:bCs/>
        </w:rPr>
        <w:fldChar w:fldCharType="end"/>
      </w:r>
    </w:p>
    <w:p w14:paraId="4DC87846" w14:textId="3623EFAC" w:rsidR="006E1C82" w:rsidRPr="00D253BF" w:rsidRDefault="008E065E" w:rsidP="006E1C82">
      <w:pPr>
        <w:pStyle w:val="BodyText"/>
        <w:rPr>
          <w:lang w:val="en-US"/>
        </w:rPr>
      </w:pPr>
      <w:r w:rsidRPr="00D253BF">
        <w:rPr>
          <w:lang w:val="en-US"/>
        </w:rPr>
        <w:t xml:space="preserve">Based on the discussion in </w:t>
      </w:r>
      <w:r w:rsidR="007729A2" w:rsidRPr="00D253BF">
        <w:rPr>
          <w:lang w:val="en-US"/>
        </w:rPr>
        <w:t xml:space="preserve">the previous </w:t>
      </w:r>
      <w:r w:rsidRPr="00D253BF">
        <w:rPr>
          <w:lang w:val="en-US"/>
        </w:rPr>
        <w:t>section</w:t>
      </w:r>
      <w:r w:rsidR="007729A2" w:rsidRPr="00D253BF">
        <w:rPr>
          <w:lang w:val="en-US"/>
        </w:rPr>
        <w:t>s</w:t>
      </w:r>
      <w:r w:rsidRPr="00D253BF">
        <w:rPr>
          <w:lang w:val="en-US"/>
        </w:rPr>
        <w:t xml:space="preserve"> we propose the following:</w:t>
      </w:r>
    </w:p>
    <w:p w14:paraId="4CE6A25A" w14:textId="77777777" w:rsidR="006B7510" w:rsidRDefault="006E1C82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 w:rsidRPr="00D253BF">
        <w:rPr>
          <w:lang w:val="en-US"/>
        </w:rPr>
        <w:lastRenderedPageBreak/>
        <w:fldChar w:fldCharType="begin"/>
      </w:r>
      <w:r w:rsidRPr="00D253BF">
        <w:rPr>
          <w:lang w:val="en-US"/>
        </w:rPr>
        <w:instrText xml:space="preserve"> TOC \n \h \z \t "Proposal" \c </w:instrText>
      </w:r>
      <w:r w:rsidRPr="00D253BF">
        <w:rPr>
          <w:lang w:val="en-US"/>
        </w:rPr>
        <w:fldChar w:fldCharType="separate"/>
      </w:r>
      <w:hyperlink w:anchor="_Toc149845474" w:history="1">
        <w:r w:rsidR="006B7510" w:rsidRPr="00DF28F0">
          <w:rPr>
            <w:rStyle w:val="Hyperlink"/>
            <w:noProof/>
          </w:rPr>
          <w:t>Proposal 1</w:t>
        </w:r>
        <w:r w:rsidR="006B75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6B7510" w:rsidRPr="00DF28F0">
          <w:rPr>
            <w:rStyle w:val="Hyperlink"/>
            <w:noProof/>
          </w:rPr>
          <w:t xml:space="preserve">RAN2 to confirm that a previously configured </w:t>
        </w:r>
        <w:r w:rsidR="006B7510" w:rsidRPr="00DF28F0">
          <w:rPr>
            <w:rStyle w:val="Hyperlink"/>
            <w:i/>
            <w:iCs/>
            <w:noProof/>
          </w:rPr>
          <w:t>pucch-Config</w:t>
        </w:r>
        <w:r w:rsidR="006B7510" w:rsidRPr="00DF28F0">
          <w:rPr>
            <w:rStyle w:val="Hyperlink"/>
            <w:noProof/>
          </w:rPr>
          <w:t xml:space="preserve"> can be modified (without any specification impact):</w:t>
        </w:r>
      </w:hyperlink>
    </w:p>
    <w:p w14:paraId="46EF400B" w14:textId="77777777" w:rsidR="006B7510" w:rsidRDefault="00B86649" w:rsidP="006B7510">
      <w:pPr>
        <w:pStyle w:val="TableofFigures"/>
        <w:tabs>
          <w:tab w:val="right" w:pos="9629"/>
        </w:tabs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5475" w:history="1">
        <w:r w:rsidR="006B7510" w:rsidRPr="00DF28F0">
          <w:rPr>
            <w:rStyle w:val="Hyperlink"/>
            <w:noProof/>
          </w:rPr>
          <w:t>- by release and add of the uplink BWP, and</w:t>
        </w:r>
      </w:hyperlink>
    </w:p>
    <w:p w14:paraId="6378CEAB" w14:textId="77777777" w:rsidR="006B7510" w:rsidRDefault="00B86649" w:rsidP="006B7510">
      <w:pPr>
        <w:pStyle w:val="TableofFigures"/>
        <w:tabs>
          <w:tab w:val="right" w:pos="9629"/>
        </w:tabs>
        <w:ind w:firstLine="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9845476" w:history="1">
        <w:r w:rsidR="006B7510" w:rsidRPr="00DF28F0">
          <w:rPr>
            <w:rStyle w:val="Hyperlink"/>
            <w:noProof/>
          </w:rPr>
          <w:t xml:space="preserve">- by signalling again the field pucch-Config with </w:t>
        </w:r>
        <w:r w:rsidR="006B7510" w:rsidRPr="00DF28F0">
          <w:rPr>
            <w:rStyle w:val="Hyperlink"/>
            <w:i/>
            <w:iCs/>
            <w:noProof/>
          </w:rPr>
          <w:t>SetupRelease</w:t>
        </w:r>
        <w:r w:rsidR="006B7510" w:rsidRPr="00DF28F0">
          <w:rPr>
            <w:rStyle w:val="Hyperlink"/>
            <w:noProof/>
          </w:rPr>
          <w:t xml:space="preserve"> structure set to </w:t>
        </w:r>
        <w:r w:rsidR="006B7510" w:rsidRPr="00DF28F0">
          <w:rPr>
            <w:rStyle w:val="Hyperlink"/>
            <w:i/>
            <w:iCs/>
            <w:noProof/>
          </w:rPr>
          <w:t>setup</w:t>
        </w:r>
        <w:r w:rsidR="006B7510" w:rsidRPr="00DF28F0">
          <w:rPr>
            <w:rStyle w:val="Hyperlink"/>
            <w:noProof/>
          </w:rPr>
          <w:t>.</w:t>
        </w:r>
      </w:hyperlink>
    </w:p>
    <w:p w14:paraId="48B27773" w14:textId="2C9D6CCF" w:rsidR="008E065E" w:rsidRPr="00D253BF" w:rsidRDefault="006E1C82" w:rsidP="00623379">
      <w:pPr>
        <w:pStyle w:val="Proposal"/>
        <w:numPr>
          <w:ilvl w:val="0"/>
          <w:numId w:val="0"/>
        </w:numPr>
        <w:rPr>
          <w:lang w:val="en-US"/>
        </w:rPr>
      </w:pPr>
      <w:r w:rsidRPr="00D253BF">
        <w:rPr>
          <w:lang w:val="en-US"/>
        </w:rPr>
        <w:fldChar w:fldCharType="end"/>
      </w:r>
    </w:p>
    <w:p w14:paraId="7BD5CFC3" w14:textId="7E33FF46" w:rsidR="00F507D1" w:rsidRPr="00D253BF" w:rsidRDefault="001D48BA" w:rsidP="00CE0424">
      <w:pPr>
        <w:pStyle w:val="Heading1"/>
        <w:rPr>
          <w:lang w:val="en-US"/>
        </w:rPr>
      </w:pPr>
      <w:bookmarkStart w:id="10" w:name="_In-sequence_SDU_delivery"/>
      <w:bookmarkEnd w:id="10"/>
      <w:r w:rsidRPr="00D253BF">
        <w:rPr>
          <w:lang w:val="en-US"/>
        </w:rPr>
        <w:t>4</w:t>
      </w:r>
      <w:r w:rsidRPr="00D253BF">
        <w:rPr>
          <w:lang w:val="en-US"/>
        </w:rPr>
        <w:tab/>
      </w:r>
      <w:r w:rsidR="00F507D1" w:rsidRPr="00D253BF">
        <w:rPr>
          <w:lang w:val="en-US"/>
        </w:rPr>
        <w:t>References</w:t>
      </w:r>
    </w:p>
    <w:p w14:paraId="1FACEB8D" w14:textId="38FB75F3" w:rsidR="00B9153F" w:rsidRPr="00D253BF" w:rsidRDefault="00B9153F" w:rsidP="00016CC4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B9153F" w:rsidRPr="00D253BF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AF5B" w14:textId="77777777" w:rsidR="009B2EF8" w:rsidRDefault="009B2EF8">
      <w:r>
        <w:separator/>
      </w:r>
    </w:p>
  </w:endnote>
  <w:endnote w:type="continuationSeparator" w:id="0">
    <w:p w14:paraId="682A4B2B" w14:textId="77777777" w:rsidR="009B2EF8" w:rsidRDefault="009B2EF8">
      <w:r>
        <w:continuationSeparator/>
      </w:r>
    </w:p>
  </w:endnote>
  <w:endnote w:type="continuationNotice" w:id="1">
    <w:p w14:paraId="4B7C817D" w14:textId="77777777" w:rsidR="009B2EF8" w:rsidRDefault="009B2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BB8D" w14:textId="77777777" w:rsidR="009B2EF8" w:rsidRDefault="009B2EF8">
      <w:r>
        <w:separator/>
      </w:r>
    </w:p>
  </w:footnote>
  <w:footnote w:type="continuationSeparator" w:id="0">
    <w:p w14:paraId="523480EE" w14:textId="77777777" w:rsidR="009B2EF8" w:rsidRDefault="009B2EF8">
      <w:r>
        <w:continuationSeparator/>
      </w:r>
    </w:p>
  </w:footnote>
  <w:footnote w:type="continuationNotice" w:id="1">
    <w:p w14:paraId="7B9BC011" w14:textId="77777777" w:rsidR="009B2EF8" w:rsidRDefault="009B2E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157D6"/>
    <w:multiLevelType w:val="hybridMultilevel"/>
    <w:tmpl w:val="79589852"/>
    <w:lvl w:ilvl="0" w:tplc="0730F61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730F61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730F616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730F616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730F616">
      <w:start w:val="1"/>
      <w:numFmt w:val="bullet"/>
      <w:lvlText w:val=""/>
      <w:lvlJc w:val="left"/>
      <w:pPr>
        <w:ind w:left="3600" w:hanging="360"/>
      </w:pPr>
      <w:rPr>
        <w:rFonts w:ascii="Symbol" w:hAnsi="Symbol" w:hint="default"/>
        <w:color w:val="auto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9"/>
  </w:num>
  <w:num w:numId="2" w16cid:durableId="2099254774">
    <w:abstractNumId w:val="8"/>
  </w:num>
  <w:num w:numId="3" w16cid:durableId="24252604">
    <w:abstractNumId w:val="2"/>
  </w:num>
  <w:num w:numId="4" w16cid:durableId="451290491">
    <w:abstractNumId w:val="10"/>
  </w:num>
  <w:num w:numId="5" w16cid:durableId="516503681">
    <w:abstractNumId w:val="11"/>
  </w:num>
  <w:num w:numId="6" w16cid:durableId="135147408">
    <w:abstractNumId w:val="12"/>
  </w:num>
  <w:num w:numId="7" w16cid:durableId="488986884">
    <w:abstractNumId w:val="4"/>
  </w:num>
  <w:num w:numId="8" w16cid:durableId="2048292528">
    <w:abstractNumId w:val="6"/>
  </w:num>
  <w:num w:numId="9" w16cid:durableId="1978290720">
    <w:abstractNumId w:val="3"/>
  </w:num>
  <w:num w:numId="10" w16cid:durableId="2099983234">
    <w:abstractNumId w:val="15"/>
  </w:num>
  <w:num w:numId="11" w16cid:durableId="1025642745">
    <w:abstractNumId w:val="7"/>
  </w:num>
  <w:num w:numId="12" w16cid:durableId="1670979534">
    <w:abstractNumId w:val="13"/>
  </w:num>
  <w:num w:numId="13" w16cid:durableId="815030309">
    <w:abstractNumId w:val="14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 w:numId="22" w16cid:durableId="115228471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CC4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5A25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6FC9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18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A7913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69E"/>
    <w:rsid w:val="000E1885"/>
    <w:rsid w:val="000E1E92"/>
    <w:rsid w:val="000E305F"/>
    <w:rsid w:val="000E463A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1E61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85A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C1F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6C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5B98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08F9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21F0"/>
    <w:rsid w:val="00353985"/>
    <w:rsid w:val="00354ACC"/>
    <w:rsid w:val="00354F1E"/>
    <w:rsid w:val="0035639A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18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35D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D97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6F5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2B40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3E95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7EA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4"/>
    <w:rsid w:val="005C21FC"/>
    <w:rsid w:val="005C2908"/>
    <w:rsid w:val="005C3002"/>
    <w:rsid w:val="005C36FC"/>
    <w:rsid w:val="005C3F05"/>
    <w:rsid w:val="005C405A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717"/>
    <w:rsid w:val="0064396A"/>
    <w:rsid w:val="00643A2E"/>
    <w:rsid w:val="00644A46"/>
    <w:rsid w:val="00644C5D"/>
    <w:rsid w:val="006450B0"/>
    <w:rsid w:val="00645AC6"/>
    <w:rsid w:val="00645FE1"/>
    <w:rsid w:val="0064624E"/>
    <w:rsid w:val="00646716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4CA"/>
    <w:rsid w:val="0068161C"/>
    <w:rsid w:val="006817C9"/>
    <w:rsid w:val="00681DC0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510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3E9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42A0"/>
    <w:rsid w:val="006F45ED"/>
    <w:rsid w:val="006F48BA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9BB"/>
    <w:rsid w:val="00714D85"/>
    <w:rsid w:val="00715900"/>
    <w:rsid w:val="00715921"/>
    <w:rsid w:val="00715A45"/>
    <w:rsid w:val="00715B9A"/>
    <w:rsid w:val="00715C34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349D"/>
    <w:rsid w:val="0074425F"/>
    <w:rsid w:val="007444E1"/>
    <w:rsid w:val="007445A0"/>
    <w:rsid w:val="007446F3"/>
    <w:rsid w:val="00744AEF"/>
    <w:rsid w:val="0074524B"/>
    <w:rsid w:val="007456F5"/>
    <w:rsid w:val="00745954"/>
    <w:rsid w:val="00745BE0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656"/>
    <w:rsid w:val="00774776"/>
    <w:rsid w:val="00774A1B"/>
    <w:rsid w:val="00774B92"/>
    <w:rsid w:val="007750C8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3335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56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8FA"/>
    <w:rsid w:val="007E5B18"/>
    <w:rsid w:val="007E6440"/>
    <w:rsid w:val="007E65E3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8A3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914"/>
    <w:rsid w:val="00842945"/>
    <w:rsid w:val="00842A69"/>
    <w:rsid w:val="0084327F"/>
    <w:rsid w:val="00843602"/>
    <w:rsid w:val="00843C08"/>
    <w:rsid w:val="008442B0"/>
    <w:rsid w:val="00844362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2D61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9D5"/>
    <w:rsid w:val="00877B29"/>
    <w:rsid w:val="00877F18"/>
    <w:rsid w:val="008817AE"/>
    <w:rsid w:val="008820BA"/>
    <w:rsid w:val="00882213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C7F4B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D70D9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D9C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1F37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42F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63E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083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2EF8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5EE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56F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CE4"/>
    <w:rsid w:val="00A55D00"/>
    <w:rsid w:val="00A57034"/>
    <w:rsid w:val="00A578F1"/>
    <w:rsid w:val="00A5794E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091E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077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7EE"/>
    <w:rsid w:val="00AA6F0A"/>
    <w:rsid w:val="00AA7038"/>
    <w:rsid w:val="00AA7613"/>
    <w:rsid w:val="00AA7CD7"/>
    <w:rsid w:val="00AB0283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047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1C8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67CFC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6649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C1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5D9B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5DAA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DB5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317A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1D9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2DB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1D4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8C0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6F72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87518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902"/>
    <w:rsid w:val="00CB6DCA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0D1C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3BF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89E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5C7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4E4C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360"/>
    <w:rsid w:val="00DC3499"/>
    <w:rsid w:val="00DC4C7E"/>
    <w:rsid w:val="00DC4D42"/>
    <w:rsid w:val="00DC53EF"/>
    <w:rsid w:val="00DC53F7"/>
    <w:rsid w:val="00DC55E4"/>
    <w:rsid w:val="00DC68A9"/>
    <w:rsid w:val="00DC6C17"/>
    <w:rsid w:val="00DC7BF4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899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68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276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6BB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5445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1886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756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8BE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037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  <w:style w:type="paragraph" w:customStyle="1" w:styleId="Doc-title">
    <w:name w:val="Doc-title"/>
    <w:basedOn w:val="Normal"/>
    <w:next w:val="Doc-text2"/>
    <w:link w:val="Doc-titleChar"/>
    <w:qFormat/>
    <w:rsid w:val="00CB690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B690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CB690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B6902"/>
    <w:rPr>
      <w:rFonts w:ascii="Arial" w:eastAsia="MS Mincho" w:hAnsi="Arial"/>
      <w:i/>
      <w:noProof/>
      <w:sz w:val="18"/>
      <w:szCs w:val="24"/>
    </w:rPr>
  </w:style>
  <w:style w:type="paragraph" w:customStyle="1" w:styleId="BoldComments">
    <w:name w:val="Bold Comments"/>
    <w:basedOn w:val="Normal"/>
    <w:link w:val="BoldCommentsChar"/>
    <w:qFormat/>
    <w:rsid w:val="00CB690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CB6902"/>
    <w:rPr>
      <w:rFonts w:ascii="Arial" w:eastAsia="MS Mincho" w:hAnsi="Arial"/>
      <w:b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mtk65284\Documents\3GPP\tsg_ran\WG2_RL2\RAN2\Docs\R2-2307333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mtk65284\Documents\3GPP\tsg_ran\WG2_RL2\RAN2\Docs\R2-230733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3/Docs/%0dR2-230733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225</TotalTime>
  <Pages>3</Pages>
  <Words>877</Words>
  <Characters>5190</Characters>
  <Application>Microsoft Office Word</Application>
  <DocSecurity>0</DocSecurity>
  <Lines>115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209</cp:revision>
  <cp:lastPrinted>2008-02-01T03:09:00Z</cp:lastPrinted>
  <dcterms:created xsi:type="dcterms:W3CDTF">2023-02-16T21:04:00Z</dcterms:created>
  <dcterms:modified xsi:type="dcterms:W3CDTF">2023-11-02T21:22:00Z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